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044776" w:rsidRDefault="00160F46" w:rsidP="00044776">
      <w:pPr>
        <w:jc w:val="center"/>
        <w:rPr>
          <w:rFonts w:ascii="GHEA Grapalat" w:hAnsi="GHEA Grapalat" w:cs="Sylfaen"/>
          <w:sz w:val="22"/>
          <w:szCs w:val="22"/>
        </w:rPr>
      </w:pPr>
      <w:r w:rsidRPr="00044776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044776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044776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044776" w:rsidRDefault="00DD599B" w:rsidP="00044776">
      <w:pPr>
        <w:pStyle w:val="af0"/>
        <w:spacing w:before="0" w:beforeAutospacing="0" w:after="0" w:afterAutospacing="0"/>
        <w:jc w:val="center"/>
        <w:rPr>
          <w:rFonts w:ascii="GHEA Grapalat" w:hAnsi="GHEA Grapalat"/>
          <w:sz w:val="22"/>
          <w:szCs w:val="22"/>
          <w:lang w:val="en-US"/>
        </w:rPr>
      </w:pPr>
      <w:r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>&lt;&lt;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</w:rPr>
        <w:t>ՀԱՅԱՍՏԱՆԻ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</w:rPr>
        <w:t>ՀԱՆՐԱՊԵՏՈՒԹՅԱՆ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</w:rPr>
        <w:t>ՍՅՈՒՆԻՔԻ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</w:rPr>
        <w:t>ՄԱՐԶԻ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</w:rPr>
        <w:t>ՄԵՂՐԻ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</w:rPr>
        <w:t>ՀԱՄԱՅՆՔԻ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</w:rPr>
        <w:t>ՎԱՐՉԱԿԱՆ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044776"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>ՏԱՐԱԾՔ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</w:rPr>
        <w:t>ՈՒՄ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</w:rPr>
        <w:t>ԳՏՆՎՈՂ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, ՀԱՄԱՅՆՔԱՅԻՆ 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</w:rPr>
        <w:t>ՍԵՓԱԿԱՆՈՒԹՅՈՒՆ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</w:rPr>
        <w:t>ՀԱՆԴԻՍԱՑՈՂ</w:t>
      </w:r>
      <w:r w:rsidR="00044776"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proofErr w:type="gramStart"/>
      <w:r w:rsidR="00727AD1"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ՀՈՂԵՐԻՑ  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</w:rPr>
        <w:t>ՀՈՂԱՄԱՍԻՑ</w:t>
      </w:r>
      <w:proofErr w:type="gramEnd"/>
      <w:r w:rsidR="00727AD1"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</w:rPr>
        <w:t>ՍԱՀՄԱՆԱՓԱԿ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</w:rPr>
        <w:t>ՕԳՏՎԵԼՈՒ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</w:rPr>
        <w:t>ԻՐԱՎՈՒՆՔՈՎ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/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</w:rPr>
        <w:t>ՍԵՐՎԻՏՈՒՏ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Ի ԻՐԱՎՈՒՆՔՈՎ/ ՀՈՂԱՄԱՍԵՐ  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</w:rPr>
        <w:t>ՏՐԱՄԱԴՐ</w:t>
      </w:r>
      <w:r w:rsidR="00727AD1"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>ԵԼՈՒ ՄԱՍԻՆ</w:t>
      </w:r>
      <w:r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>&gt;&gt;</w:t>
      </w:r>
      <w:r w:rsidR="00640C32" w:rsidRPr="00044776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640C32" w:rsidRPr="00044776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ՄԵՂՐԻ ՀԱՄԱՅՆՔԻ </w:t>
      </w:r>
      <w:r w:rsidR="00640C32" w:rsidRPr="00044776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ԱՎԱԳԱՆՈՒ</w:t>
      </w:r>
      <w:r w:rsidR="00640C32" w:rsidRPr="00044776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044776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ՈՐՈՇՄԱՆ</w:t>
      </w:r>
      <w:r w:rsidR="00640C32" w:rsidRPr="00044776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044776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ՆԱԽԱԳԾԻ</w:t>
      </w:r>
      <w:r w:rsidR="00640C32" w:rsidRPr="00044776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044776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ԸՆԴՈՒՆՄԱՆ</w:t>
      </w:r>
      <w:r w:rsidR="00640C32" w:rsidRPr="00044776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044776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ԱՆՀՐԱԺԵՇՏՈՒԹՅԱՆ</w:t>
      </w:r>
      <w:r w:rsidR="00640C32" w:rsidRPr="00044776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044776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ՄԱՍԻՆ</w:t>
      </w:r>
      <w:r w:rsidR="00727AD1" w:rsidRPr="00044776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</w:p>
    <w:p w:rsidR="00160F46" w:rsidRPr="00044776" w:rsidRDefault="00160F46" w:rsidP="00160F46">
      <w:pPr>
        <w:rPr>
          <w:rFonts w:ascii="GHEA Grapalat" w:hAnsi="GHEA Grapalat"/>
          <w:sz w:val="22"/>
          <w:szCs w:val="22"/>
          <w:lang w:val="hy-AM"/>
        </w:rPr>
      </w:pPr>
      <w:r w:rsidRPr="00044776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Pr="00044776">
        <w:rPr>
          <w:rFonts w:ascii="GHEA Grapalat" w:hAnsi="GHEA Grapalat"/>
          <w:sz w:val="22"/>
          <w:szCs w:val="22"/>
          <w:lang w:val="hy-AM"/>
        </w:rPr>
        <w:t>.</w:t>
      </w:r>
      <w:bookmarkStart w:id="0" w:name="_GoBack"/>
      <w:bookmarkEnd w:id="0"/>
    </w:p>
    <w:p w:rsidR="00160F46" w:rsidRPr="00044776" w:rsidRDefault="00160F46" w:rsidP="00160F46">
      <w:pPr>
        <w:pStyle w:val="af1"/>
        <w:spacing w:after="0" w:line="240" w:lineRule="auto"/>
        <w:ind w:left="0"/>
        <w:rPr>
          <w:rFonts w:ascii="GHEA Grapalat" w:hAnsi="GHEA Grapalat"/>
          <w:lang w:val="hy-AM"/>
        </w:rPr>
      </w:pPr>
      <w:r w:rsidRPr="00044776">
        <w:rPr>
          <w:rFonts w:ascii="GHEA Grapalat" w:hAnsi="GHEA Grapalat"/>
          <w:lang w:val="hy-AM"/>
        </w:rPr>
        <w:t xml:space="preserve">      Նախագծով նախատեսվում է հաստատել Հայաստանի Հանրապետության Սյունիքի մարզի Մեղրի համայնքի սեփականություն հանդիսացող հողամաս</w:t>
      </w:r>
      <w:r w:rsidR="00E22079" w:rsidRPr="00044776">
        <w:rPr>
          <w:rFonts w:ascii="GHEA Grapalat" w:hAnsi="GHEA Grapalat"/>
          <w:lang w:val="hy-AM"/>
        </w:rPr>
        <w:t>եր</w:t>
      </w:r>
      <w:r w:rsidR="00DD599B" w:rsidRPr="00044776">
        <w:rPr>
          <w:rFonts w:ascii="GHEA Grapalat" w:hAnsi="GHEA Grapalat"/>
          <w:lang w:val="hy-AM"/>
        </w:rPr>
        <w:t>ը</w:t>
      </w:r>
      <w:r w:rsidR="000915EF" w:rsidRPr="00044776">
        <w:rPr>
          <w:rFonts w:ascii="GHEA Grapalat" w:hAnsi="GHEA Grapalat"/>
          <w:lang w:val="hy-AM"/>
        </w:rPr>
        <w:t xml:space="preserve"> (</w:t>
      </w:r>
      <w:r w:rsidR="00727AD1" w:rsidRPr="00044776">
        <w:rPr>
          <w:rFonts w:ascii="GHEA Grapalat" w:hAnsi="GHEA Grapalat"/>
          <w:lang w:val="hy-AM"/>
        </w:rPr>
        <w:t>6</w:t>
      </w:r>
      <w:r w:rsidR="000915EF" w:rsidRPr="00044776">
        <w:rPr>
          <w:rFonts w:ascii="GHEA Grapalat" w:hAnsi="GHEA Grapalat"/>
          <w:lang w:val="hy-AM"/>
        </w:rPr>
        <w:t xml:space="preserve"> միավոր)</w:t>
      </w:r>
      <w:r w:rsidR="00727AD1" w:rsidRPr="00044776">
        <w:rPr>
          <w:rFonts w:ascii="GHEA Grapalat" w:hAnsi="GHEA Grapalat"/>
          <w:lang w:val="hy-AM"/>
        </w:rPr>
        <w:t xml:space="preserve"> սերվիտուտի իրավունքով</w:t>
      </w:r>
      <w:r w:rsidRPr="00044776">
        <w:rPr>
          <w:rFonts w:ascii="GHEA Grapalat" w:hAnsi="GHEA Grapalat"/>
          <w:lang w:val="hy-AM"/>
        </w:rPr>
        <w:t xml:space="preserve"> </w:t>
      </w:r>
      <w:r w:rsidR="00727AD1" w:rsidRPr="00044776">
        <w:rPr>
          <w:rFonts w:ascii="GHEA Grapalat" w:hAnsi="GHEA Grapalat"/>
          <w:lang w:val="hy-AM"/>
        </w:rPr>
        <w:t>տրամադրել &lt;&lt;Լիճքվազ&gt;&gt; ՓԲԸ-ին</w:t>
      </w:r>
      <w:r w:rsidR="00583765" w:rsidRPr="00044776">
        <w:rPr>
          <w:rFonts w:ascii="GHEA Grapalat" w:hAnsi="GHEA Grapalat"/>
          <w:lang w:val="hy-AM"/>
        </w:rPr>
        <w:t xml:space="preserve">՝ </w:t>
      </w:r>
      <w:r w:rsidR="00583765" w:rsidRPr="00044776">
        <w:rPr>
          <w:rFonts w:ascii="GHEA Grapalat" w:eastAsia="Times New Roman" w:hAnsi="GHEA Grapalat"/>
          <w:color w:val="000000"/>
          <w:lang w:val="hy-AM" w:eastAsia="ru-RU"/>
        </w:rPr>
        <w:t>էլեկտրահաղորդման գիծ կառուցելու համար</w:t>
      </w:r>
      <w:r w:rsidRPr="00044776">
        <w:rPr>
          <w:rFonts w:ascii="GHEA Grapalat" w:hAnsi="GHEA Grapalat"/>
          <w:lang w:val="hy-AM"/>
        </w:rPr>
        <w:t>:</w:t>
      </w:r>
      <w:r w:rsidR="00DD599B" w:rsidRPr="00044776">
        <w:rPr>
          <w:rFonts w:ascii="GHEA Grapalat" w:hAnsi="GHEA Grapalat"/>
          <w:lang w:val="hy-AM"/>
        </w:rPr>
        <w:t xml:space="preserve"> </w:t>
      </w:r>
      <w:r w:rsidR="00DD599B" w:rsidRPr="00044776">
        <w:rPr>
          <w:rFonts w:ascii="GHEA Grapalat" w:hAnsi="GHEA Grapalat" w:cs="Sylfaen"/>
          <w:color w:val="000000"/>
          <w:lang w:val="hy-AM"/>
        </w:rPr>
        <w:t xml:space="preserve">Նշված </w:t>
      </w:r>
      <w:r w:rsidR="00E22079" w:rsidRPr="00044776">
        <w:rPr>
          <w:rFonts w:ascii="GHEA Grapalat" w:hAnsi="GHEA Grapalat"/>
          <w:color w:val="000000"/>
          <w:lang w:val="hy-AM"/>
        </w:rPr>
        <w:t>հողամասերը</w:t>
      </w:r>
      <w:r w:rsidR="00DD599B" w:rsidRPr="00044776">
        <w:rPr>
          <w:rFonts w:ascii="GHEA Grapalat" w:hAnsi="GHEA Grapalat" w:cs="Sylfaen"/>
          <w:color w:val="000000"/>
          <w:lang w:val="hy-AM"/>
        </w:rPr>
        <w:t xml:space="preserve"> ներկայումս ոչ ոքի կողմից չի օգտագործվում, ծանրաբեռնված չէ սերվիտուտներով և չի գտնվում ՀՀ հողային օրենսգրքի 60-րդ հողերի ցանկում:</w:t>
      </w:r>
    </w:p>
    <w:p w:rsidR="00160F46" w:rsidRPr="00044776" w:rsidRDefault="00DD599B" w:rsidP="00160F46">
      <w:pPr>
        <w:pStyle w:val="af1"/>
        <w:spacing w:after="0" w:line="240" w:lineRule="auto"/>
        <w:ind w:left="0"/>
        <w:rPr>
          <w:rFonts w:ascii="GHEA Grapalat" w:hAnsi="GHEA Grapalat"/>
          <w:lang w:val="hy-AM"/>
        </w:rPr>
      </w:pPr>
      <w:r w:rsidRPr="00044776">
        <w:rPr>
          <w:rFonts w:ascii="GHEA Grapalat" w:hAnsi="GHEA Grapalat"/>
          <w:lang w:val="hy-AM"/>
        </w:rPr>
        <w:t xml:space="preserve">       </w:t>
      </w:r>
      <w:r w:rsidR="00160F46" w:rsidRPr="00044776">
        <w:rPr>
          <w:rFonts w:ascii="GHEA Grapalat" w:hAnsi="GHEA Grapalat"/>
          <w:lang w:val="hy-AM"/>
        </w:rPr>
        <w:t>Որոշման</w:t>
      </w:r>
      <w:r w:rsidR="008C7194" w:rsidRPr="00044776">
        <w:rPr>
          <w:rFonts w:ascii="GHEA Grapalat" w:hAnsi="GHEA Grapalat"/>
          <w:lang w:val="hy-AM"/>
        </w:rPr>
        <w:t xml:space="preserve"> նախագծի</w:t>
      </w:r>
      <w:r w:rsidR="00160F46" w:rsidRPr="00044776">
        <w:rPr>
          <w:rFonts w:ascii="GHEA Grapalat" w:hAnsi="GHEA Grapalat"/>
          <w:lang w:val="hy-AM"/>
        </w:rPr>
        <w:t xml:space="preserve"> ընդունումը կբարձրացնի համայնքային սեփականություն հանդիսացող  հողամասերի օտարման և օգտագործման տրամադրման արդյունավետությունը,</w:t>
      </w:r>
      <w:r w:rsidR="008C7194" w:rsidRPr="00044776">
        <w:rPr>
          <w:rFonts w:ascii="GHEA Grapalat" w:hAnsi="GHEA Grapalat"/>
          <w:lang w:val="hy-AM"/>
        </w:rPr>
        <w:t xml:space="preserve"> </w:t>
      </w:r>
      <w:r w:rsidR="00160F46" w:rsidRPr="00044776">
        <w:rPr>
          <w:rFonts w:ascii="GHEA Grapalat" w:hAnsi="GHEA Grapalat"/>
          <w:lang w:val="hy-AM"/>
        </w:rPr>
        <w:t>ինչ էլ հնարավորություն կտա համայնքի բյուջեի մուտքերն ավելացնել</w:t>
      </w:r>
      <w:r w:rsidRPr="00044776">
        <w:rPr>
          <w:rFonts w:ascii="GHEA Grapalat" w:hAnsi="GHEA Grapalat"/>
          <w:lang w:val="hy-AM"/>
        </w:rPr>
        <w:t xml:space="preserve"> </w:t>
      </w:r>
      <w:r w:rsidR="00E22079" w:rsidRPr="00044776">
        <w:rPr>
          <w:rFonts w:ascii="GHEA Grapalat" w:hAnsi="GHEA Grapalat"/>
          <w:lang w:val="hy-AM"/>
        </w:rPr>
        <w:t xml:space="preserve">մոտ </w:t>
      </w:r>
      <w:r w:rsidR="00576E30" w:rsidRPr="00044776">
        <w:rPr>
          <w:rFonts w:ascii="GHEA Grapalat" w:hAnsi="GHEA Grapalat"/>
          <w:lang w:val="hy-AM"/>
        </w:rPr>
        <w:t xml:space="preserve"> 30000 </w:t>
      </w:r>
      <w:r w:rsidR="002779A6" w:rsidRPr="00044776">
        <w:rPr>
          <w:rFonts w:ascii="GHEA Grapalat" w:hAnsi="GHEA Grapalat"/>
          <w:lang w:val="hy-AM"/>
        </w:rPr>
        <w:t xml:space="preserve">ՀՀ </w:t>
      </w:r>
      <w:r w:rsidR="00160F46" w:rsidRPr="00044776">
        <w:rPr>
          <w:rFonts w:ascii="GHEA Grapalat" w:hAnsi="GHEA Grapalat"/>
          <w:lang w:val="hy-AM"/>
        </w:rPr>
        <w:t>դրամով:</w:t>
      </w:r>
    </w:p>
    <w:p w:rsidR="00134346" w:rsidRPr="00044776" w:rsidRDefault="00160F46" w:rsidP="00044776">
      <w:pPr>
        <w:pStyle w:val="af0"/>
        <w:spacing w:before="0" w:beforeAutospacing="0" w:after="0" w:afterAutospacing="0"/>
        <w:rPr>
          <w:rFonts w:ascii="GHEA Grapalat" w:hAnsi="GHEA Grapalat"/>
          <w:sz w:val="22"/>
          <w:szCs w:val="22"/>
          <w:lang w:val="hy-AM"/>
        </w:rPr>
      </w:pPr>
      <w:r w:rsidRPr="00044776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044776">
        <w:rPr>
          <w:rFonts w:ascii="GHEA Grapalat" w:hAnsi="GHEA Grapalat" w:cs="Sylfaen"/>
          <w:sz w:val="22"/>
          <w:szCs w:val="22"/>
          <w:lang w:val="hy-AM"/>
        </w:rPr>
        <w:t xml:space="preserve"> Ելնե</w:t>
      </w:r>
      <w:r w:rsidR="00DD599B" w:rsidRPr="00044776">
        <w:rPr>
          <w:rFonts w:ascii="GHEA Grapalat" w:hAnsi="GHEA Grapalat" w:cs="Sylfaen"/>
          <w:sz w:val="22"/>
          <w:szCs w:val="22"/>
          <w:lang w:val="hy-AM"/>
        </w:rPr>
        <w:t xml:space="preserve">լով վերոգրյալից </w:t>
      </w:r>
      <w:r w:rsidRPr="00044776">
        <w:rPr>
          <w:rFonts w:ascii="GHEA Grapalat" w:hAnsi="GHEA Grapalat"/>
          <w:sz w:val="22"/>
          <w:szCs w:val="22"/>
          <w:lang w:val="hy-AM"/>
        </w:rPr>
        <w:t>Մ</w:t>
      </w:r>
      <w:r w:rsidRPr="00044776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DD599B" w:rsidRPr="00044776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DE2E24" w:rsidRPr="00044776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Լեհվազ և Վարդանիձոր բնակավայրերի վարչական սահմաններում գտնվող, համայնքային սեփականություն հանդիսացող, գյուղատնտեսական նշանակության այլ հողատեսքերից և արդյունաբերության, ընդերքօգտագործման եվ այլ արտադրական նշանակության օբյեկտների հողերից  էլեկտրահաղորդման գծի կառուցման նպատակով՝ հողամասից սահմանափակ օգտվելու իրավունքով /սերվիտուտի իրավունքով/ հողամասեր  տրամադրելու մասին</w:t>
      </w:r>
      <w:r w:rsidR="00DD599B" w:rsidRPr="00044776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E22079" w:rsidRPr="0004477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044776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</w:p>
    <w:p w:rsidR="00134346" w:rsidRPr="00044776" w:rsidRDefault="00134346">
      <w:pPr>
        <w:rPr>
          <w:rFonts w:ascii="GHEA Grapalat" w:hAnsi="GHEA Grapalat"/>
          <w:sz w:val="22"/>
          <w:szCs w:val="22"/>
        </w:rPr>
      </w:pPr>
    </w:p>
    <w:p w:rsidR="007C2D31" w:rsidRPr="00044776" w:rsidRDefault="00DE2E24" w:rsidP="00044776">
      <w:pPr>
        <w:rPr>
          <w:rFonts w:ascii="GHEA Grapalat" w:hAnsi="GHEA Grapalat" w:cs="Sylfaen"/>
          <w:sz w:val="22"/>
          <w:szCs w:val="22"/>
        </w:rPr>
      </w:pPr>
      <w:r w:rsidRPr="00044776">
        <w:rPr>
          <w:rFonts w:ascii="GHEA Grapalat" w:hAnsi="GHEA Grapalat"/>
          <w:sz w:val="22"/>
          <w:szCs w:val="22"/>
          <w:lang w:val="hy-AM"/>
        </w:rPr>
        <w:t xml:space="preserve">                                           </w:t>
      </w:r>
      <w:r w:rsidR="007C2D31" w:rsidRPr="00044776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="007C2D31" w:rsidRPr="00044776">
        <w:rPr>
          <w:rFonts w:ascii="GHEA Grapalat" w:hAnsi="GHEA Grapalat"/>
          <w:sz w:val="22"/>
          <w:szCs w:val="22"/>
          <w:lang w:val="hy-AM"/>
        </w:rPr>
        <w:t xml:space="preserve">- </w:t>
      </w:r>
      <w:r w:rsidR="007C2D31" w:rsidRPr="00044776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640C32" w:rsidRPr="00044776" w:rsidRDefault="00640C32" w:rsidP="00044776">
      <w:pPr>
        <w:tabs>
          <w:tab w:val="left" w:pos="3780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044776">
        <w:rPr>
          <w:rFonts w:ascii="GHEA Grapalat" w:hAnsi="GHEA Grapalat"/>
          <w:sz w:val="22"/>
          <w:szCs w:val="22"/>
          <w:lang w:val="hy-AM"/>
        </w:rPr>
        <w:t>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0F324D" w:rsidRPr="00044776" w:rsidRDefault="00640C32">
      <w:pPr>
        <w:rPr>
          <w:rFonts w:ascii="GHEA Grapalat" w:hAnsi="GHEA Grapalat" w:cs="Sylfaen"/>
          <w:sz w:val="22"/>
          <w:szCs w:val="22"/>
          <w:lang w:val="hy-AM"/>
        </w:rPr>
      </w:pPr>
      <w:r w:rsidRPr="00044776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DE2E24" w:rsidRPr="00044776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Լեհվազ և Վարդանիձոր բնակավայրերի վարչական սահմաններում գտնվող, համայնքային սեփականություն հանդիսացող, գյուղատնտեսական նշանակության այլ հողատեսքերից և արդյունաբերության, ընդերքօգտագործման եվ այլ արտադրական նշանակության օբյեկտների հողերից  էլեկտրահաղորդման գծի կառուցման նպատակով՝ հողամասից սահմանափակ օգտվելու իրավունքով /սերվիտուտի իրավունքով/ հողամասեր  տրամադրելու մասին</w:t>
      </w:r>
      <w:r w:rsidRPr="00044776">
        <w:rPr>
          <w:rFonts w:ascii="GHEA Grapalat" w:hAnsi="GHEA Grapalat"/>
          <w:sz w:val="22"/>
          <w:szCs w:val="22"/>
          <w:lang w:val="hy-AM"/>
        </w:rPr>
        <w:t>» որոշման նախագծի ընդունման կապակցությամբ ՀՀ Սյունիքի մարզի Մեղրի համայնքի բյուջեի</w:t>
      </w:r>
      <w:r w:rsidR="000F324D" w:rsidRPr="00044776">
        <w:rPr>
          <w:rFonts w:ascii="GHEA Grapalat" w:hAnsi="GHEA Grapalat"/>
          <w:sz w:val="22"/>
          <w:szCs w:val="22"/>
          <w:lang w:val="hy-AM"/>
        </w:rPr>
        <w:t xml:space="preserve"> եկամուտները կավելանա </w:t>
      </w:r>
      <w:r w:rsidR="00E22079" w:rsidRPr="00044776">
        <w:rPr>
          <w:rFonts w:ascii="GHEA Grapalat" w:hAnsi="GHEA Grapalat"/>
          <w:sz w:val="22"/>
          <w:szCs w:val="22"/>
          <w:lang w:val="hy-AM"/>
        </w:rPr>
        <w:t xml:space="preserve">մոտ </w:t>
      </w:r>
      <w:r w:rsidR="00044776" w:rsidRPr="00044776">
        <w:rPr>
          <w:rFonts w:ascii="GHEA Grapalat" w:hAnsi="GHEA Grapalat"/>
          <w:sz w:val="22"/>
          <w:szCs w:val="22"/>
          <w:lang w:val="hy-AM"/>
        </w:rPr>
        <w:t xml:space="preserve"> 30000 </w:t>
      </w:r>
      <w:r w:rsidR="00A22D29" w:rsidRPr="00044776">
        <w:rPr>
          <w:rFonts w:ascii="GHEA Grapalat" w:hAnsi="GHEA Grapalat"/>
          <w:sz w:val="22"/>
          <w:szCs w:val="22"/>
          <w:lang w:val="hy-AM"/>
        </w:rPr>
        <w:t>(</w:t>
      </w:r>
      <w:r w:rsidR="00044776" w:rsidRPr="00044776">
        <w:rPr>
          <w:rFonts w:ascii="GHEA Grapalat" w:hAnsi="GHEA Grapalat"/>
          <w:sz w:val="22"/>
          <w:szCs w:val="22"/>
          <w:lang w:val="hy-AM"/>
        </w:rPr>
        <w:t>երեսուն հազար</w:t>
      </w:r>
      <w:r w:rsidR="00A22D29" w:rsidRPr="00044776">
        <w:rPr>
          <w:rFonts w:ascii="GHEA Grapalat" w:hAnsi="GHEA Grapalat"/>
          <w:sz w:val="22"/>
          <w:szCs w:val="22"/>
          <w:lang w:val="hy-AM"/>
        </w:rPr>
        <w:t>)</w:t>
      </w:r>
      <w:r w:rsidR="007C2D31" w:rsidRPr="00044776">
        <w:rPr>
          <w:rFonts w:ascii="GHEA Grapalat" w:hAnsi="GHEA Grapalat"/>
          <w:sz w:val="22"/>
          <w:szCs w:val="22"/>
          <w:lang w:val="hy-AM"/>
        </w:rPr>
        <w:t xml:space="preserve"> ՀՀ</w:t>
      </w:r>
      <w:r w:rsidR="000F324D" w:rsidRPr="00044776">
        <w:rPr>
          <w:rFonts w:ascii="GHEA Grapalat" w:hAnsi="GHEA Grapalat"/>
          <w:sz w:val="22"/>
          <w:szCs w:val="22"/>
          <w:lang w:val="hy-AM"/>
        </w:rPr>
        <w:t xml:space="preserve"> դրամով, իսկ բյուջեի</w:t>
      </w:r>
      <w:r w:rsidRPr="00044776">
        <w:rPr>
          <w:rFonts w:ascii="GHEA Grapalat" w:hAnsi="GHEA Grapalat"/>
          <w:sz w:val="22"/>
          <w:szCs w:val="22"/>
          <w:lang w:val="hy-AM"/>
        </w:rPr>
        <w:t xml:space="preserve"> ծախսերում փոփոխություններ չեն առաջանա: </w:t>
      </w:r>
    </w:p>
    <w:p w:rsidR="000F324D" w:rsidRPr="00044776" w:rsidRDefault="00DE2E24" w:rsidP="00044776">
      <w:pPr>
        <w:rPr>
          <w:rFonts w:ascii="GHEA Grapalat" w:hAnsi="GHEA Grapalat" w:cs="Sylfaen"/>
          <w:sz w:val="22"/>
          <w:szCs w:val="22"/>
          <w:lang w:val="hy-AM"/>
        </w:rPr>
      </w:pPr>
      <w:r w:rsidRPr="00044776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</w:t>
      </w:r>
      <w:r w:rsidR="000F324D" w:rsidRPr="00044776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044776" w:rsidRDefault="000F324D" w:rsidP="00044776">
      <w:pPr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044776">
        <w:rPr>
          <w:rFonts w:ascii="GHEA Grapalat" w:hAnsi="GHEA Grapalat"/>
          <w:sz w:val="22"/>
          <w:szCs w:val="22"/>
          <w:lang w:val="hy-AM"/>
        </w:rPr>
        <w:t xml:space="preserve">ԱՎԱԳԱՆՈՒ ՈՐՈՇՄԱՆ ՆԱԽԱԳԾԻ ԸՆԴՈՒՆՄԱՆ ԿԱՊԱԿՑՈՒԹՅԱՄԲ </w:t>
      </w:r>
      <w:r w:rsidRPr="00044776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044776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044776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Pr="00044776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044776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Pr="00044776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044776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  <w:r w:rsidR="00DE2E24" w:rsidRPr="00044776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</w:p>
    <w:p w:rsidR="000F324D" w:rsidRPr="00044776" w:rsidRDefault="000F324D" w:rsidP="000F324D">
      <w:pPr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044776" w:rsidRDefault="000F324D" w:rsidP="000F324D">
      <w:pPr>
        <w:rPr>
          <w:rFonts w:ascii="GHEA Grapalat" w:hAnsi="GHEA Grapalat" w:cs="Sylfaen"/>
          <w:sz w:val="22"/>
          <w:szCs w:val="22"/>
          <w:lang w:val="hy-AM"/>
        </w:rPr>
      </w:pPr>
      <w:r w:rsidRPr="00044776">
        <w:rPr>
          <w:rFonts w:ascii="GHEA Grapalat" w:hAnsi="GHEA Grapalat"/>
          <w:sz w:val="22"/>
          <w:szCs w:val="22"/>
          <w:lang w:val="hy-AM"/>
        </w:rPr>
        <w:t>ՀՀ Սյունիքի մարզի Մեղրի համայնքի ավագանու «</w:t>
      </w:r>
      <w:r w:rsidR="00DE2E24" w:rsidRPr="00044776">
        <w:rPr>
          <w:rFonts w:ascii="GHEA Grapalat" w:hAnsi="GHEA Grapalat"/>
          <w:bCs/>
          <w:color w:val="000000"/>
          <w:sz w:val="22"/>
          <w:szCs w:val="22"/>
          <w:lang w:val="hy-AM"/>
        </w:rPr>
        <w:t>Հայաստանի Հանրապետության Սյունիքի մարզի Մեղրի համայնքի Լեհվազ և Վարդանիձոր բնակավայրերի վարչական սահմաններում գտնվող, համայնքային սեփականություն հանդիսացող, գյուղատնտեսական նշանակության այլ հողատեսքերից և արդյունաբերության, ընդերքօգտագործման եվ այլ արտադրական նշանակության օբյեկտների հողերից  էլեկտրահաղորդման գծի կառուցման նպատակով՝ հողամասից սահմանափակ օգտվելու իրավունքով /սերվիտուտի իրավունքով/ հողամասեր  տրամադրելու մասին</w:t>
      </w:r>
      <w:r w:rsidRPr="00044776">
        <w:rPr>
          <w:rFonts w:ascii="GHEA Grapalat" w:hAnsi="GHEA Grapalat"/>
          <w:sz w:val="22"/>
          <w:szCs w:val="22"/>
          <w:lang w:val="hy-AM"/>
        </w:rPr>
        <w:t xml:space="preserve">» որոշման նախագծի ընդունման կապակցությամբ </w:t>
      </w:r>
      <w:r w:rsidRPr="00044776">
        <w:rPr>
          <w:rFonts w:ascii="GHEA Grapalat" w:hAnsi="GHEA Grapalat" w:cs="Sylfaen"/>
          <w:sz w:val="22"/>
          <w:szCs w:val="22"/>
          <w:lang w:val="hy-AM"/>
        </w:rPr>
        <w:t>այլ</w:t>
      </w:r>
      <w:r w:rsidRPr="000447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44776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0447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44776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0447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44776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0447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44776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0447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44776">
        <w:rPr>
          <w:rFonts w:ascii="GHEA Grapalat" w:hAnsi="GHEA Grapalat" w:cs="Sylfaen"/>
          <w:sz w:val="22"/>
          <w:szCs w:val="22"/>
          <w:lang w:val="hy-AM"/>
        </w:rPr>
        <w:t>չի</w:t>
      </w:r>
      <w:r w:rsidRPr="0004477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44776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044776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0F324D" w:rsidRPr="00044776" w:rsidRDefault="007C2D31" w:rsidP="00044776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044776">
        <w:rPr>
          <w:rFonts w:ascii="GHEA Grapalat" w:hAnsi="GHEA Grapalat" w:cs="Sylfaen"/>
          <w:sz w:val="22"/>
          <w:szCs w:val="22"/>
          <w:lang w:val="hy-AM"/>
        </w:rPr>
        <w:br/>
      </w:r>
      <w:r w:rsidRPr="00044776">
        <w:rPr>
          <w:rFonts w:ascii="GHEA Grapalat" w:hAnsi="GHEA Grapalat" w:cs="Sylfaen"/>
          <w:sz w:val="22"/>
          <w:szCs w:val="22"/>
          <w:lang w:val="hy-AM"/>
        </w:rPr>
        <w:br/>
        <w:t xml:space="preserve">         </w:t>
      </w:r>
      <w:r w:rsidR="000F324D" w:rsidRPr="00044776">
        <w:rPr>
          <w:rFonts w:ascii="GHEA Grapalat" w:hAnsi="GHEA Grapalat" w:cs="Sylfaen"/>
          <w:sz w:val="22"/>
          <w:szCs w:val="22"/>
          <w:lang w:val="hy-AM"/>
        </w:rPr>
        <w:t xml:space="preserve">    ՀԱՄԱՅՆՔԻ</w:t>
      </w:r>
      <w:r w:rsidR="00044776" w:rsidRPr="00044776">
        <w:rPr>
          <w:rFonts w:ascii="GHEA Grapalat" w:hAnsi="GHEA Grapalat" w:cs="Sylfaen"/>
          <w:sz w:val="22"/>
          <w:szCs w:val="22"/>
        </w:rPr>
        <w:t xml:space="preserve"> </w:t>
      </w:r>
      <w:r w:rsidR="000F324D" w:rsidRPr="00044776">
        <w:rPr>
          <w:rFonts w:ascii="GHEA Grapalat" w:hAnsi="GHEA Grapalat" w:cs="Sylfaen"/>
          <w:sz w:val="22"/>
          <w:szCs w:val="22"/>
          <w:lang w:val="hy-AM"/>
        </w:rPr>
        <w:t xml:space="preserve"> ՂԵ</w:t>
      </w:r>
      <w:r w:rsidR="00044776" w:rsidRPr="00044776">
        <w:rPr>
          <w:rFonts w:ascii="GHEA Grapalat" w:hAnsi="GHEA Grapalat" w:cs="Sylfaen"/>
          <w:sz w:val="22"/>
          <w:szCs w:val="22"/>
          <w:lang w:val="hy-AM"/>
        </w:rPr>
        <w:t xml:space="preserve">ԿԱՎԱՐ                </w:t>
      </w:r>
      <w:r w:rsidR="000F324D" w:rsidRPr="00044776">
        <w:rPr>
          <w:rFonts w:ascii="GHEA Grapalat" w:hAnsi="GHEA Grapalat" w:cs="Sylfaen"/>
          <w:sz w:val="22"/>
          <w:szCs w:val="22"/>
          <w:lang w:val="hy-AM"/>
        </w:rPr>
        <w:t xml:space="preserve">       ՄԽԻԹԱՐ ԶԱՔԱՐՅԱՆ</w:t>
      </w:r>
    </w:p>
    <w:p w:rsidR="000F324D" w:rsidRPr="00044776" w:rsidRDefault="000F324D" w:rsidP="00044776">
      <w:pPr>
        <w:jc w:val="center"/>
        <w:rPr>
          <w:rFonts w:ascii="GHEA Grapalat" w:hAnsi="GHEA Grapalat"/>
          <w:sz w:val="22"/>
          <w:szCs w:val="22"/>
          <w:lang w:val="hy-AM"/>
        </w:rPr>
      </w:pPr>
    </w:p>
    <w:sectPr w:rsidR="000F324D" w:rsidRPr="00044776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44776"/>
    <w:rsid w:val="000915EF"/>
    <w:rsid w:val="000F324D"/>
    <w:rsid w:val="00134346"/>
    <w:rsid w:val="00160F46"/>
    <w:rsid w:val="002779A6"/>
    <w:rsid w:val="00460BC8"/>
    <w:rsid w:val="0051089D"/>
    <w:rsid w:val="00576E30"/>
    <w:rsid w:val="00583765"/>
    <w:rsid w:val="00625FE9"/>
    <w:rsid w:val="00640C32"/>
    <w:rsid w:val="00727AD1"/>
    <w:rsid w:val="007C2D31"/>
    <w:rsid w:val="008C7194"/>
    <w:rsid w:val="00902050"/>
    <w:rsid w:val="00A22D29"/>
    <w:rsid w:val="00BA4613"/>
    <w:rsid w:val="00DD599B"/>
    <w:rsid w:val="00DE2E24"/>
    <w:rsid w:val="00DF17B1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24</cp:revision>
  <cp:lastPrinted>2017-10-18T07:13:00Z</cp:lastPrinted>
  <dcterms:created xsi:type="dcterms:W3CDTF">2016-12-19T10:34:00Z</dcterms:created>
  <dcterms:modified xsi:type="dcterms:W3CDTF">2017-10-18T07:13:00Z</dcterms:modified>
</cp:coreProperties>
</file>