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9E" w:rsidRPr="00706708" w:rsidRDefault="001E1C9E" w:rsidP="00F53444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</w:rPr>
      </w:pPr>
      <w:r w:rsidRPr="00706708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1E1C9E" w:rsidRPr="00706708" w:rsidRDefault="001E1C9E" w:rsidP="00F53444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</w:rPr>
      </w:pPr>
      <w:r w:rsidRPr="00706708">
        <w:rPr>
          <w:rFonts w:ascii="GHEA Grapalat" w:hAnsi="GHEA Grapalat"/>
          <w:b/>
          <w:sz w:val="24"/>
          <w:szCs w:val="24"/>
        </w:rPr>
        <w:t>«</w:t>
      </w:r>
      <w:r w:rsidR="00CF073F" w:rsidRPr="00706708">
        <w:rPr>
          <w:rFonts w:ascii="GHEA Grapalat" w:hAnsi="GHEA Grapalat"/>
          <w:b/>
          <w:sz w:val="24"/>
          <w:szCs w:val="24"/>
          <w:lang w:val="hy-AM"/>
        </w:rPr>
        <w:t xml:space="preserve">ՓՈԽԱԴՐԱՄԻՋՈՑԻ </w:t>
      </w:r>
      <w:r w:rsidRPr="00706708">
        <w:rPr>
          <w:rFonts w:ascii="GHEA Grapalat" w:hAnsi="GHEA Grapalat" w:cs="Sylfaen"/>
          <w:b/>
          <w:sz w:val="24"/>
          <w:szCs w:val="24"/>
        </w:rPr>
        <w:t>ԳՈՒՅՔԱ</w:t>
      </w:r>
      <w:r w:rsidR="009A44F7" w:rsidRPr="00706708">
        <w:rPr>
          <w:rFonts w:ascii="GHEA Grapalat" w:hAnsi="GHEA Grapalat" w:cs="Sylfaen"/>
          <w:b/>
          <w:sz w:val="24"/>
          <w:szCs w:val="24"/>
          <w:lang w:val="hy-AM"/>
        </w:rPr>
        <w:t>ՀԱ</w:t>
      </w:r>
      <w:r w:rsidRPr="00706708">
        <w:rPr>
          <w:rFonts w:ascii="GHEA Grapalat" w:hAnsi="GHEA Grapalat" w:cs="Sylfaen"/>
          <w:b/>
          <w:sz w:val="24"/>
          <w:szCs w:val="24"/>
        </w:rPr>
        <w:t>ՐԿԻ</w:t>
      </w:r>
      <w:r w:rsidRPr="00706708">
        <w:rPr>
          <w:rFonts w:ascii="GHEA Grapalat" w:hAnsi="GHEA Grapalat"/>
          <w:b/>
          <w:sz w:val="24"/>
          <w:szCs w:val="24"/>
        </w:rPr>
        <w:t xml:space="preserve"> </w:t>
      </w:r>
      <w:r w:rsidRPr="00706708">
        <w:rPr>
          <w:rFonts w:ascii="GHEA Grapalat" w:hAnsi="GHEA Grapalat" w:cs="Sylfaen"/>
          <w:b/>
          <w:sz w:val="24"/>
          <w:szCs w:val="24"/>
        </w:rPr>
        <w:t>ԱՐՏՈՆՈՒԹՅՈՒՆ</w:t>
      </w:r>
      <w:r w:rsidRPr="00706708">
        <w:rPr>
          <w:rFonts w:ascii="GHEA Grapalat" w:hAnsi="GHEA Grapalat"/>
          <w:b/>
          <w:sz w:val="24"/>
          <w:szCs w:val="24"/>
        </w:rPr>
        <w:t xml:space="preserve"> </w:t>
      </w:r>
      <w:r w:rsidRPr="00706708">
        <w:rPr>
          <w:rFonts w:ascii="GHEA Grapalat" w:hAnsi="GHEA Grapalat" w:cs="Sylfaen"/>
          <w:b/>
          <w:sz w:val="24"/>
          <w:szCs w:val="24"/>
        </w:rPr>
        <w:t>ՍԱՀՄԱՆԵԼՈՒ</w:t>
      </w:r>
      <w:r w:rsidRPr="00706708">
        <w:rPr>
          <w:rFonts w:ascii="GHEA Grapalat" w:hAnsi="GHEA Grapalat"/>
          <w:b/>
          <w:sz w:val="24"/>
          <w:szCs w:val="24"/>
        </w:rPr>
        <w:t xml:space="preserve"> </w:t>
      </w:r>
      <w:r w:rsidRPr="00706708">
        <w:rPr>
          <w:rFonts w:ascii="GHEA Grapalat" w:hAnsi="GHEA Grapalat" w:cs="Sylfaen"/>
          <w:b/>
          <w:sz w:val="24"/>
          <w:szCs w:val="24"/>
        </w:rPr>
        <w:t>ՄԱՍԻՆ</w:t>
      </w:r>
      <w:r w:rsidRPr="00706708">
        <w:rPr>
          <w:rFonts w:ascii="GHEA Grapalat" w:hAnsi="GHEA Grapalat"/>
          <w:b/>
          <w:sz w:val="24"/>
          <w:szCs w:val="24"/>
        </w:rPr>
        <w:t>»</w:t>
      </w:r>
    </w:p>
    <w:p w:rsidR="001E1C9E" w:rsidRPr="00706708" w:rsidRDefault="007E1EDB" w:rsidP="00706708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706708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ՍՅՈՒՆԻՔԻ ՄԱՐԶԻ ՄԵՂՐԻ ՀԱՄԱՅՆՔԻ ԱՎԱԳԱՆՈՒ  ՈՐՈՇՄԱՆ  ՆԱԽԱԳԾԻ ԸՆԴՈՒՆՄԱՆ ԱՆՀՐԱԺԵՇՏՈՒԹՅԱՆ ՄԱՍԻՆ</w:t>
      </w:r>
      <w:bookmarkStart w:id="0" w:name="_GoBack"/>
      <w:bookmarkEnd w:id="0"/>
    </w:p>
    <w:p w:rsidR="00955355" w:rsidRPr="00706708" w:rsidRDefault="00282E58" w:rsidP="00955355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42-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կետով,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«Հարկային օրենսգրքի» 245-րդ հոդվածի 2-րդ մասով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>, «Փողադրամիջոցի գ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ույքահարկի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արտոնություն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սահմանելու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Մեղրի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նախագծով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այսուհետ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նախատեսվում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</w:p>
    <w:p w:rsidR="001E1C9E" w:rsidRPr="00706708" w:rsidRDefault="009B2E57" w:rsidP="00955355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Մեղրի քաղաքի Անդրանիկի փողոց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շենք 36 բնակարան 18 հասցեում </w:t>
      </w:r>
      <w:r w:rsidR="00CF073F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հաշվառված </w:t>
      </w:r>
      <w:r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Էրիկ Եգորի 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Բարխուդարյանի</w:t>
      </w:r>
      <w:r w:rsidR="00955355"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(ծնված 02.06.1985թ.,</w:t>
      </w:r>
      <w:r w:rsidR="00CF073F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նույն</w:t>
      </w:r>
      <w:r w:rsidRPr="00706708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քարտ</w:t>
      </w:r>
      <w:r w:rsidRPr="00706708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4B59E2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010134484</w:t>
      </w:r>
      <w:r w:rsidR="00CF073F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տրված </w:t>
      </w:r>
      <w:r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06</w:t>
      </w:r>
      <w:r w:rsidR="00CF073F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4B59E2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12</w:t>
      </w:r>
      <w:r w:rsidR="00CF073F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.20</w:t>
      </w:r>
      <w:r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17</w:t>
      </w:r>
      <w:r w:rsidR="00CF073F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թ., 045-ի կողմից, ՀԾՀ՝ </w:t>
      </w:r>
      <w:r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1214850081</w:t>
      </w:r>
      <w:r w:rsidR="00CF073F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տրամադրել</w:t>
      </w:r>
      <w:r w:rsidR="00CF073F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փոխադրամիջոցի գույքահարկի արտոնություն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1E1C9E" w:rsidRPr="00706708" w:rsidRDefault="001E1C9E" w:rsidP="00F53444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955355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 ընդունելով</w:t>
      </w:r>
      <w:r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CF073F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Մեղրի համայնքի ղեկավարի</w:t>
      </w:r>
      <w:r w:rsidR="007E1EDB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CF073F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ուղղած </w:t>
      </w:r>
      <w:r w:rsidR="00CF073F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B2E57"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Էրիկ Եգորի Բարխուդարյան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ի դիմումը,</w:t>
      </w:r>
      <w:r w:rsidR="009B2E57"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308BC"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ինչպես նաև, </w:t>
      </w:r>
      <w:r w:rsidR="00CF073F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համաձայն ՀՀ </w:t>
      </w:r>
      <w:r w:rsidR="009B2E57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ՊՆ Ռազմաբժշկական </w:t>
      </w:r>
      <w:r w:rsidR="00CF073F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>վարչության Կենտրոնական Կլինիկական Զինվորական</w:t>
      </w:r>
      <w:r w:rsidR="00DE7CA9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>Հոսպիտալի Դիմածնոտային Վիրաբուժության բաժանմունքի</w:t>
      </w:r>
      <w:r w:rsidR="00DE7CA9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կողմից տրված 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>դուրս գրման էպիկրիզ</w:t>
      </w:r>
      <w:r w:rsidR="00DE7CA9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>2994/325/6</w:t>
      </w:r>
      <w:r w:rsidR="006308BC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</w:t>
      </w:r>
      <w:r w:rsidR="00DE7CA9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այն հանգամանքը, որ քաղաքացին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44-օրյա պատերազմի մասնակից է,</w:t>
      </w:r>
      <w:r w:rsidR="00DE7CA9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անձամբ  շահագործում </w:t>
      </w:r>
      <w:r w:rsidR="006308BC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է </w:t>
      </w:r>
      <w:r w:rsidR="00DE7CA9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>իրեն պատկանող փոխադրամիջոցը,</w:t>
      </w:r>
      <w:r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առաջարկվում</w:t>
      </w:r>
      <w:r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6308BC" w:rsidRPr="007067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Էրիկ Եգորի Բարխուդարյանի</w:t>
      </w:r>
      <w:r w:rsidR="00DE7CA9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սեփականության իրավունքով պատկանող </w:t>
      </w:r>
      <w:r w:rsidR="00282E58" w:rsidRPr="00706708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NISSAN PATHFINDER 4.0</w:t>
      </w:r>
      <w:r w:rsidR="00282E58" w:rsidRPr="0070670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մակնիշի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E7CA9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թողարկում՝ 2007թ</w:t>
      </w:r>
      <w:r w:rsidR="00282E58" w:rsidRPr="00706708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  <w:lang w:val="hy-AM"/>
        </w:rPr>
        <w:t>․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պետ</w:t>
      </w:r>
      <w:r w:rsidR="00282E58" w:rsidRPr="00706708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  <w:lang w:val="hy-AM"/>
        </w:rPr>
        <w:t>․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համարանիշ՝</w:t>
      </w:r>
      <w:r w:rsidR="00282E58" w:rsidRPr="0070670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282E58" w:rsidRPr="00706708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35ZR095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ձիաուժ՝</w:t>
      </w:r>
      <w:r w:rsidR="00282E58" w:rsidRPr="0070670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282E58" w:rsidRPr="00706708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269</w:t>
      </w:r>
      <w:r w:rsidR="00DE7CA9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ավտոմեքենայի համար </w:t>
      </w:r>
      <w:r w:rsidR="006308BC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սահմանել </w:t>
      </w:r>
      <w:r w:rsidR="00DE7CA9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փոխադրամիջոցի գույքահարկի արտոնություն՝ 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104250 (հարյուր չորս հազար երկու հարյուր հիսուն) ՀՀ դրամ գումարի չափով</w:t>
      </w:r>
      <w:r w:rsidR="00DE7CA9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>՝ ազատելով</w:t>
      </w:r>
      <w:r w:rsidR="004A2A5F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</w:t>
      </w:r>
      <w:r w:rsidR="00282E58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DE7CA9"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>թ.-ի տարեկան գույքահարկի վճարումից</w:t>
      </w:r>
      <w:r w:rsidRPr="00706708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4D1F25" w:rsidRPr="006779FF" w:rsidRDefault="004D1F25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p w:rsidR="00DE7CA9" w:rsidRPr="004A2A5F" w:rsidRDefault="00DE7CA9" w:rsidP="00F53444">
      <w:pPr>
        <w:spacing w:after="0" w:line="240" w:lineRule="atLeast"/>
        <w:rPr>
          <w:rFonts w:ascii="GHEA Grapalat" w:hAnsi="GHEA Grapalat"/>
          <w:sz w:val="20"/>
          <w:szCs w:val="20"/>
          <w:lang w:val="hy-AM"/>
        </w:rPr>
      </w:pPr>
    </w:p>
    <w:p w:rsidR="001E1C9E" w:rsidRPr="00706708" w:rsidRDefault="001E1C9E" w:rsidP="00F53444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06708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1E1C9E" w:rsidRPr="00706708" w:rsidRDefault="001E1C9E" w:rsidP="00F53444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06708">
        <w:rPr>
          <w:rFonts w:ascii="GHEA Grapalat" w:hAnsi="GHEA Grapalat"/>
          <w:b/>
          <w:sz w:val="24"/>
          <w:szCs w:val="24"/>
          <w:lang w:val="hy-AM"/>
        </w:rPr>
        <w:t>«</w:t>
      </w:r>
      <w:r w:rsidR="00DE7CA9" w:rsidRPr="00706708">
        <w:rPr>
          <w:rFonts w:ascii="GHEA Grapalat" w:hAnsi="GHEA Grapalat"/>
          <w:b/>
          <w:sz w:val="24"/>
          <w:szCs w:val="24"/>
          <w:lang w:val="hy-AM"/>
        </w:rPr>
        <w:t>ՓՈԽԱԴՐԱՄԻՋՈՑԻ</w:t>
      </w:r>
      <w:r w:rsidR="00DE7CA9" w:rsidRPr="0070670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b/>
          <w:sz w:val="24"/>
          <w:szCs w:val="24"/>
          <w:lang w:val="hy-AM"/>
        </w:rPr>
        <w:t>ԳՈՒՅՔԱ</w:t>
      </w:r>
      <w:r w:rsidR="009D7373" w:rsidRPr="00706708">
        <w:rPr>
          <w:rFonts w:ascii="GHEA Grapalat" w:hAnsi="GHEA Grapalat" w:cs="Sylfaen"/>
          <w:b/>
          <w:sz w:val="24"/>
          <w:szCs w:val="24"/>
          <w:lang w:val="hy-AM"/>
        </w:rPr>
        <w:t>ՀԱ</w:t>
      </w:r>
      <w:r w:rsidRPr="00706708">
        <w:rPr>
          <w:rFonts w:ascii="GHEA Grapalat" w:hAnsi="GHEA Grapalat" w:cs="Sylfaen"/>
          <w:b/>
          <w:sz w:val="24"/>
          <w:szCs w:val="24"/>
          <w:lang w:val="hy-AM"/>
        </w:rPr>
        <w:t>ՐԿԻ</w:t>
      </w:r>
      <w:r w:rsidRPr="007067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7373" w:rsidRPr="00706708">
        <w:rPr>
          <w:rFonts w:ascii="GHEA Grapalat" w:hAnsi="GHEA Grapalat" w:cs="Sylfaen"/>
          <w:b/>
          <w:sz w:val="24"/>
          <w:szCs w:val="24"/>
          <w:lang w:val="hy-AM"/>
        </w:rPr>
        <w:t>ԱՐՏՈՆՈՒԹՅՈՒՆ</w:t>
      </w:r>
      <w:r w:rsidRPr="007067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b/>
          <w:sz w:val="24"/>
          <w:szCs w:val="24"/>
          <w:lang w:val="hy-AM"/>
        </w:rPr>
        <w:t>ՍԱՀՄԱՆԵԼՈՒ</w:t>
      </w:r>
      <w:r w:rsidRPr="007067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706708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1E1C9E" w:rsidRPr="00706708" w:rsidRDefault="007E1EDB" w:rsidP="00F53444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06708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ՍՅՈՒՆԻՔԻ ՄԱՐԶԻ ՄԵՂՐԻ ՀԱՄԱՅՆՔԻ ԱՎԱԳԱՆՈՒ  ՈՐՈՇՄԱՆ  ՆԱԽԱԳԾԻ</w:t>
      </w:r>
      <w:r w:rsidR="001E1C9E" w:rsidRPr="007067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1C9E" w:rsidRPr="00706708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1E1C9E" w:rsidRPr="007067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1C9E" w:rsidRPr="00706708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="001E1C9E" w:rsidRPr="007067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1C9E" w:rsidRPr="00706708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="001E1C9E" w:rsidRPr="007067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1C9E" w:rsidRPr="00706708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="001E1C9E" w:rsidRPr="007067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1C9E" w:rsidRPr="00706708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="001E1C9E" w:rsidRPr="007067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1C9E" w:rsidRPr="00706708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1E1C9E" w:rsidRPr="007067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1C9E" w:rsidRPr="00706708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="001E1C9E" w:rsidRPr="007067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1C9E" w:rsidRPr="00706708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1E1C9E" w:rsidRPr="007067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1C9E" w:rsidRPr="00706708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="001E1C9E" w:rsidRPr="007067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1C9E" w:rsidRPr="00706708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7E1EDB" w:rsidRPr="007E1EDB" w:rsidRDefault="007E1EDB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1E1C9E" w:rsidRPr="00706708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706708">
        <w:rPr>
          <w:rFonts w:ascii="GHEA Grapalat" w:hAnsi="GHEA Grapalat"/>
          <w:sz w:val="24"/>
          <w:szCs w:val="24"/>
          <w:lang w:val="hy-AM"/>
        </w:rPr>
        <w:t>«</w:t>
      </w:r>
      <w:r w:rsidR="00DE7CA9" w:rsidRPr="00706708">
        <w:rPr>
          <w:rFonts w:ascii="GHEA Grapalat" w:hAnsi="GHEA Grapalat"/>
          <w:sz w:val="24"/>
          <w:szCs w:val="24"/>
          <w:lang w:val="hy-AM"/>
        </w:rPr>
        <w:t>Փոխադրամիջոցի</w:t>
      </w:r>
      <w:r w:rsidR="00DE7CA9" w:rsidRPr="00706708">
        <w:rPr>
          <w:rFonts w:ascii="GHEA Grapalat" w:hAnsi="GHEA Grapalat" w:cs="Sylfaen"/>
          <w:sz w:val="24"/>
          <w:szCs w:val="24"/>
          <w:lang w:val="hy-AM"/>
        </w:rPr>
        <w:t xml:space="preserve"> գ</w:t>
      </w:r>
      <w:r w:rsidRPr="00706708">
        <w:rPr>
          <w:rFonts w:ascii="GHEA Grapalat" w:hAnsi="GHEA Grapalat" w:cs="Sylfaen"/>
          <w:sz w:val="24"/>
          <w:szCs w:val="24"/>
          <w:lang w:val="hy-AM"/>
        </w:rPr>
        <w:t>ույքահարկի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06708">
        <w:rPr>
          <w:rFonts w:ascii="GHEA Grapalat" w:hAnsi="GHEA Grapalat"/>
          <w:sz w:val="24"/>
          <w:szCs w:val="24"/>
          <w:lang w:val="hy-AM"/>
        </w:rPr>
        <w:t>»</w:t>
      </w:r>
      <w:r w:rsidR="007E1EDB" w:rsidRPr="00706708">
        <w:rPr>
          <w:rFonts w:ascii="GHEA Grapalat" w:hAnsi="GHEA Grapalat" w:cs="Arial"/>
          <w:sz w:val="24"/>
          <w:szCs w:val="24"/>
          <w:lang w:val="hy-AM"/>
        </w:rPr>
        <w:t xml:space="preserve"> Հայաստանի Հանրապետության Սյունիքի մարզի Մեղրի համայնքի 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այլ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ակտեր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չկա</w:t>
      </w:r>
      <w:r w:rsidRPr="00706708">
        <w:rPr>
          <w:rFonts w:ascii="GHEA Grapalat" w:hAnsi="GHEA Grapalat"/>
          <w:sz w:val="24"/>
          <w:szCs w:val="24"/>
          <w:lang w:val="hy-AM"/>
        </w:rPr>
        <w:t>:</w:t>
      </w:r>
    </w:p>
    <w:p w:rsidR="00A12394" w:rsidRDefault="00A12394" w:rsidP="00F53444">
      <w:pPr>
        <w:spacing w:after="0" w:line="240" w:lineRule="atLeast"/>
        <w:rPr>
          <w:rFonts w:ascii="GHEA Grapalat" w:hAnsi="GHEA Grapalat" w:cs="Sylfaen"/>
          <w:sz w:val="20"/>
          <w:szCs w:val="20"/>
          <w:lang w:val="hy-AM"/>
        </w:rPr>
      </w:pPr>
    </w:p>
    <w:p w:rsidR="00A12394" w:rsidRDefault="00A12394" w:rsidP="00F53444">
      <w:pPr>
        <w:spacing w:after="0" w:line="240" w:lineRule="atLeast"/>
        <w:rPr>
          <w:rFonts w:ascii="GHEA Grapalat" w:hAnsi="GHEA Grapalat" w:cs="Sylfaen"/>
          <w:sz w:val="20"/>
          <w:szCs w:val="20"/>
          <w:lang w:val="hy-AM"/>
        </w:rPr>
      </w:pPr>
    </w:p>
    <w:p w:rsidR="001E1C9E" w:rsidRPr="007E1EDB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7E1EDB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1E1C9E" w:rsidRPr="007E1EDB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7E1EDB">
        <w:rPr>
          <w:rFonts w:ascii="GHEA Grapalat" w:hAnsi="GHEA Grapalat"/>
          <w:sz w:val="24"/>
          <w:szCs w:val="24"/>
          <w:lang w:val="hy-AM"/>
        </w:rPr>
        <w:t>«</w:t>
      </w:r>
      <w:r w:rsidR="00DE7CA9" w:rsidRPr="007E1EDB">
        <w:rPr>
          <w:rFonts w:ascii="GHEA Grapalat" w:hAnsi="GHEA Grapalat"/>
          <w:sz w:val="24"/>
          <w:szCs w:val="24"/>
          <w:lang w:val="hy-AM"/>
        </w:rPr>
        <w:t>ՓՈԽԱԴՐԱՄԻՋՈՑԻ</w:t>
      </w:r>
      <w:r w:rsidR="00DE7CA9" w:rsidRPr="007E1E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E1EDB">
        <w:rPr>
          <w:rFonts w:ascii="GHEA Grapalat" w:hAnsi="GHEA Grapalat" w:cs="Sylfaen"/>
          <w:sz w:val="24"/>
          <w:szCs w:val="24"/>
          <w:lang w:val="hy-AM"/>
        </w:rPr>
        <w:t>ԳՈՒՅՔԱ</w:t>
      </w:r>
      <w:r w:rsidR="009D7373" w:rsidRPr="007E1EDB">
        <w:rPr>
          <w:rFonts w:ascii="GHEA Grapalat" w:hAnsi="GHEA Grapalat" w:cs="Sylfaen"/>
          <w:sz w:val="24"/>
          <w:szCs w:val="24"/>
          <w:lang w:val="hy-AM"/>
        </w:rPr>
        <w:t>ՀԱ</w:t>
      </w:r>
      <w:r w:rsidRPr="007E1EDB">
        <w:rPr>
          <w:rFonts w:ascii="GHEA Grapalat" w:hAnsi="GHEA Grapalat" w:cs="Sylfaen"/>
          <w:sz w:val="24"/>
          <w:szCs w:val="24"/>
          <w:lang w:val="hy-AM"/>
        </w:rPr>
        <w:t>ՐԿԻ</w:t>
      </w:r>
      <w:r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1EDB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1EDB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1ED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E1EDB">
        <w:rPr>
          <w:rFonts w:ascii="GHEA Grapalat" w:hAnsi="GHEA Grapalat"/>
          <w:sz w:val="24"/>
          <w:szCs w:val="24"/>
          <w:lang w:val="hy-AM"/>
        </w:rPr>
        <w:t>»</w:t>
      </w:r>
    </w:p>
    <w:p w:rsidR="001E1C9E" w:rsidRDefault="007E1EDB" w:rsidP="00F5344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E1EDB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ԱՎԱԳԱՆՈՒ  ՈՐՈՇՄԱՆ 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ԵՎ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ՍՊԱՍՎԵԼԻՔ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="00A12394" w:rsidRPr="007E1E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B87651" w:rsidRPr="007E1EDB" w:rsidRDefault="00B87651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1E1C9E" w:rsidRPr="00706708" w:rsidRDefault="001E1C9E" w:rsidP="00706708">
      <w:pPr>
        <w:tabs>
          <w:tab w:val="left" w:pos="1560"/>
          <w:tab w:val="left" w:pos="3885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6708">
        <w:rPr>
          <w:rFonts w:ascii="GHEA Grapalat" w:hAnsi="GHEA Grapalat"/>
          <w:sz w:val="24"/>
          <w:szCs w:val="24"/>
          <w:lang w:val="hy-AM"/>
        </w:rPr>
        <w:t>«</w:t>
      </w:r>
      <w:r w:rsidR="00DE7CA9" w:rsidRPr="00706708">
        <w:rPr>
          <w:rFonts w:ascii="GHEA Grapalat" w:hAnsi="GHEA Grapalat"/>
          <w:sz w:val="24"/>
          <w:szCs w:val="24"/>
          <w:lang w:val="hy-AM"/>
        </w:rPr>
        <w:t>Փոխադրամիջոցի գ</w:t>
      </w:r>
      <w:r w:rsidRPr="00706708">
        <w:rPr>
          <w:rFonts w:ascii="GHEA Grapalat" w:hAnsi="GHEA Grapalat" w:cs="Sylfaen"/>
          <w:sz w:val="24"/>
          <w:szCs w:val="24"/>
          <w:lang w:val="hy-AM"/>
        </w:rPr>
        <w:t>ույքահարկի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E1EDB" w:rsidRPr="00706708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670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067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87651" w:rsidRPr="00706708">
        <w:rPr>
          <w:rFonts w:ascii="GHEA Grapalat" w:hAnsi="GHEA Grapalat" w:cs="Arial"/>
          <w:sz w:val="24"/>
          <w:szCs w:val="24"/>
          <w:lang w:val="hy-AM"/>
        </w:rPr>
        <w:t xml:space="preserve">ընդունմամբ կտրվի արտոնություն </w:t>
      </w:r>
      <w:r w:rsidR="00B87651" w:rsidRPr="0070670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104250 (հարյուր չորս հազար երկու հարյուր հիսուն) ՀՀ դրամ գումարի չափով</w:t>
      </w:r>
      <w:r w:rsidR="00B87651" w:rsidRPr="00706708">
        <w:rPr>
          <w:rFonts w:ascii="GHEA Grapalat" w:hAnsi="GHEA Grapalat"/>
          <w:sz w:val="24"/>
          <w:szCs w:val="24"/>
          <w:lang w:val="hy-AM"/>
        </w:rPr>
        <w:t>։</w:t>
      </w:r>
    </w:p>
    <w:p w:rsidR="00B87651" w:rsidRDefault="00B87651" w:rsidP="00F53444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71713C" w:rsidRPr="00706708" w:rsidRDefault="001E1C9E" w:rsidP="00F53444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</w:rPr>
      </w:pPr>
      <w:r w:rsidRPr="00706708">
        <w:rPr>
          <w:rFonts w:ascii="GHEA Grapalat" w:hAnsi="GHEA Grapalat" w:cs="Sylfaen"/>
          <w:b/>
          <w:sz w:val="24"/>
          <w:szCs w:val="24"/>
        </w:rPr>
        <w:t>ՀԱՄԱՅՆՔԻ</w:t>
      </w:r>
      <w:r w:rsidRPr="00706708">
        <w:rPr>
          <w:rFonts w:ascii="GHEA Grapalat" w:hAnsi="GHEA Grapalat"/>
          <w:b/>
          <w:sz w:val="24"/>
          <w:szCs w:val="24"/>
        </w:rPr>
        <w:t xml:space="preserve"> </w:t>
      </w:r>
      <w:r w:rsidRPr="00706708">
        <w:rPr>
          <w:rFonts w:ascii="GHEA Grapalat" w:hAnsi="GHEA Grapalat" w:cs="Sylfaen"/>
          <w:b/>
          <w:sz w:val="24"/>
          <w:szCs w:val="24"/>
        </w:rPr>
        <w:t>ՂԵԿԱՎԱՐ՝</w:t>
      </w:r>
      <w:r w:rsidRPr="00706708">
        <w:rPr>
          <w:rFonts w:ascii="GHEA Grapalat" w:hAnsi="GHEA Grapalat"/>
          <w:b/>
          <w:sz w:val="24"/>
          <w:szCs w:val="24"/>
        </w:rPr>
        <w:t xml:space="preserve">                             </w:t>
      </w:r>
      <w:r w:rsidR="004A2A5F" w:rsidRPr="00706708">
        <w:rPr>
          <w:rFonts w:ascii="GHEA Grapalat" w:hAnsi="GHEA Grapalat" w:cs="Sylfaen"/>
          <w:b/>
          <w:sz w:val="24"/>
          <w:szCs w:val="24"/>
          <w:lang w:val="hy-AM"/>
        </w:rPr>
        <w:t>ԲԱԳՐԱՏ</w:t>
      </w:r>
      <w:r w:rsidRPr="00706708">
        <w:rPr>
          <w:rFonts w:ascii="GHEA Grapalat" w:hAnsi="GHEA Grapalat"/>
          <w:b/>
          <w:sz w:val="24"/>
          <w:szCs w:val="24"/>
        </w:rPr>
        <w:t xml:space="preserve"> </w:t>
      </w:r>
      <w:r w:rsidRPr="00706708">
        <w:rPr>
          <w:rFonts w:ascii="GHEA Grapalat" w:hAnsi="GHEA Grapalat" w:cs="Sylfaen"/>
          <w:b/>
          <w:sz w:val="24"/>
          <w:szCs w:val="24"/>
        </w:rPr>
        <w:t>ԶԱՔԱՐՅԱՆ</w:t>
      </w:r>
    </w:p>
    <w:p w:rsidR="00B829E8" w:rsidRPr="0071713C" w:rsidRDefault="00B829E8" w:rsidP="00F53444">
      <w:pPr>
        <w:spacing w:after="0" w:line="240" w:lineRule="atLeast"/>
        <w:rPr>
          <w:rFonts w:ascii="GHEA Grapalat" w:hAnsi="GHEA Grapalat"/>
        </w:rPr>
      </w:pPr>
    </w:p>
    <w:sectPr w:rsidR="00B829E8" w:rsidRPr="0071713C" w:rsidSect="0070670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8"/>
    <w:rsid w:val="001E1C9E"/>
    <w:rsid w:val="00282E58"/>
    <w:rsid w:val="002B28B3"/>
    <w:rsid w:val="00336B88"/>
    <w:rsid w:val="00484E2D"/>
    <w:rsid w:val="00496884"/>
    <w:rsid w:val="004A2A5F"/>
    <w:rsid w:val="004B59E2"/>
    <w:rsid w:val="004D1F25"/>
    <w:rsid w:val="006308BC"/>
    <w:rsid w:val="006779FF"/>
    <w:rsid w:val="006A4AE4"/>
    <w:rsid w:val="00706708"/>
    <w:rsid w:val="0071713C"/>
    <w:rsid w:val="007E1EDB"/>
    <w:rsid w:val="00907320"/>
    <w:rsid w:val="00955355"/>
    <w:rsid w:val="009A44F7"/>
    <w:rsid w:val="009B2E57"/>
    <w:rsid w:val="009D7373"/>
    <w:rsid w:val="00A12394"/>
    <w:rsid w:val="00B5345C"/>
    <w:rsid w:val="00B829E8"/>
    <w:rsid w:val="00B87651"/>
    <w:rsid w:val="00CF073F"/>
    <w:rsid w:val="00DE7CA9"/>
    <w:rsid w:val="00E04BF3"/>
    <w:rsid w:val="00F53444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5F7F"/>
  <w15:docId w15:val="{4607E02D-576C-4BE2-AF4E-8C89E122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1F62-F65A-47C4-B627-3A829D34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2023-05-11T06:11:00Z</dcterms:created>
  <dcterms:modified xsi:type="dcterms:W3CDTF">2023-05-11T06:11:00Z</dcterms:modified>
</cp:coreProperties>
</file>