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B" w:rsidRPr="0067689B" w:rsidRDefault="0067689B" w:rsidP="0067689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Սյունիքի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67689B" w:rsidRPr="0067689B" w:rsidRDefault="0067689B" w:rsidP="0067689B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Մեղրի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7689B" w:rsidRDefault="00D1627D" w:rsidP="0067689B">
      <w:pPr>
        <w:spacing w:after="0"/>
        <w:ind w:left="4956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2024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թ.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>հունիսի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25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="006065DE">
        <w:rPr>
          <w:rFonts w:ascii="GHEA Grapalat" w:hAnsi="GHEA Grapalat"/>
          <w:b/>
          <w:i/>
          <w:sz w:val="20"/>
          <w:szCs w:val="20"/>
          <w:lang w:val="hy-AM"/>
        </w:rPr>
        <w:t xml:space="preserve"> N</w:t>
      </w:r>
      <w:r w:rsidR="006065DE" w:rsidRPr="006065DE">
        <w:rPr>
          <w:rFonts w:ascii="GHEA Grapalat" w:hAnsi="GHEA Grapalat"/>
          <w:b/>
          <w:i/>
          <w:sz w:val="20"/>
          <w:szCs w:val="20"/>
          <w:lang w:val="hy-AM"/>
        </w:rPr>
        <w:t>67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</w:t>
      </w:r>
      <w:r w:rsidR="0067689B"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67689B"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D1627D" w:rsidRPr="0067689B" w:rsidRDefault="00D1627D" w:rsidP="00D1627D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 </w:t>
      </w:r>
    </w:p>
    <w:p w:rsidR="00D1627D" w:rsidRPr="0067689B" w:rsidRDefault="00D1627D" w:rsidP="00D1627D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ՀՀ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Սյունիքի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</w:p>
    <w:p w:rsidR="00D1627D" w:rsidRPr="0067689B" w:rsidRDefault="00D1627D" w:rsidP="00D1627D">
      <w:pPr>
        <w:spacing w:after="0"/>
        <w:ind w:left="495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Մեղրի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D1627D" w:rsidRPr="00D817AE" w:rsidRDefault="00D1627D" w:rsidP="00D1627D">
      <w:pPr>
        <w:spacing w:after="0"/>
        <w:ind w:left="4956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2023թ.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27-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N124-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Ա</w:t>
      </w:r>
      <w:r w:rsidRPr="0067689B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7689B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4E368A" w:rsidRPr="0067689B" w:rsidRDefault="004E368A" w:rsidP="0067689B">
      <w:pPr>
        <w:spacing w:after="0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7689B">
        <w:rPr>
          <w:rFonts w:ascii="GHEA Grapalat" w:hAnsi="GHEA Grapalat" w:cs="Sylfaen"/>
          <w:b/>
          <w:sz w:val="20"/>
          <w:szCs w:val="20"/>
          <w:lang w:val="hy-AM"/>
        </w:rPr>
        <w:br/>
      </w:r>
      <w:r w:rsidRPr="00347D40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4E368A" w:rsidRPr="00347D40" w:rsidRDefault="004E368A" w:rsidP="004E368A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 w:rsidRPr="00347D40">
        <w:rPr>
          <w:rFonts w:ascii="GHEA Grapalat" w:hAnsi="GHEA Grapalat"/>
          <w:b/>
          <w:lang w:val="hy-AM"/>
        </w:rPr>
        <w:t xml:space="preserve">ՉԱՓՈՐՈՇԻՉՆԵՐ </w:t>
      </w:r>
    </w:p>
    <w:p w:rsidR="004E368A" w:rsidRPr="00347D40" w:rsidRDefault="00F07B14" w:rsidP="00F07B14">
      <w:pPr>
        <w:pStyle w:val="aa"/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ՍՅՈՒՆԻՔԻ ՄԱՐԶԻ ՄԵՂՐԻ</w:t>
      </w:r>
      <w:r w:rsidR="004E368A">
        <w:rPr>
          <w:rFonts w:ascii="GHEA Grapalat" w:hAnsi="GHEA Grapalat"/>
          <w:b/>
          <w:lang w:val="hy-AM"/>
        </w:rPr>
        <w:t xml:space="preserve"> </w:t>
      </w:r>
      <w:r w:rsidR="004E368A" w:rsidRPr="00347D40">
        <w:rPr>
          <w:rFonts w:ascii="GHEA Grapalat" w:hAnsi="GHEA Grapalat"/>
          <w:b/>
          <w:lang w:val="hy-AM"/>
        </w:rPr>
        <w:t xml:space="preserve">ՀԱՄԱՅՆՔՈՒՄ ՍՈՑԻԱԼԱԿԱՆ ԱՋԱԿՑՈՒԹՅԱՆ </w:t>
      </w:r>
      <w:r w:rsidR="004E368A">
        <w:rPr>
          <w:rFonts w:ascii="GHEA Grapalat" w:hAnsi="GHEA Grapalat"/>
          <w:b/>
          <w:lang w:val="hy-AM"/>
        </w:rPr>
        <w:t>ԾԱՌԱՅՈՒԹՅՈՒՆՆԵՐԻ ՏՐԱՄԱԴՐՄԱՆ</w:t>
      </w:r>
    </w:p>
    <w:p w:rsidR="004E368A" w:rsidRPr="00347D40" w:rsidRDefault="004E368A" w:rsidP="004E368A">
      <w:pPr>
        <w:spacing w:after="0"/>
        <w:jc w:val="both"/>
        <w:rPr>
          <w:rFonts w:ascii="GHEA Grapalat" w:hAnsi="GHEA Grapalat" w:cs="Sylfaen"/>
          <w:lang w:val="hy-AM"/>
        </w:rPr>
      </w:pPr>
    </w:p>
    <w:p w:rsidR="004E368A" w:rsidRDefault="004E368A" w:rsidP="004E368A">
      <w:pPr>
        <w:jc w:val="center"/>
        <w:rPr>
          <w:rStyle w:val="ab"/>
          <w:rFonts w:ascii="GHEA Grapalat" w:hAnsi="GHEA Grapalat"/>
          <w:lang w:val="hy-AM"/>
        </w:rPr>
      </w:pPr>
      <w:r w:rsidRPr="00347D40">
        <w:rPr>
          <w:rFonts w:ascii="GHEA Grapalat" w:hAnsi="GHEA Grapalat"/>
          <w:b/>
          <w:sz w:val="24"/>
          <w:szCs w:val="24"/>
          <w:lang w:val="hy-AM"/>
        </w:rPr>
        <w:t>I.</w:t>
      </w:r>
      <w:r w:rsidRPr="00347D40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347D40">
        <w:rPr>
          <w:rStyle w:val="ab"/>
          <w:rFonts w:ascii="GHEA Grapalat" w:hAnsi="GHEA Grapalat"/>
          <w:lang w:val="hy-AM"/>
        </w:rPr>
        <w:t>ԸՆԴՀԱՆՈՒՐ ԴՐՈՒՅԹՆԵՐ</w:t>
      </w:r>
    </w:p>
    <w:p w:rsidR="004E368A" w:rsidRPr="006065DE" w:rsidRDefault="004E368A" w:rsidP="004E368A">
      <w:pPr>
        <w:jc w:val="both"/>
        <w:rPr>
          <w:rFonts w:ascii="GHEA Grapalat" w:hAnsi="GHEA Grapalat"/>
          <w:b/>
          <w:bCs/>
          <w:lang w:val="hy-AM"/>
        </w:rPr>
      </w:pPr>
      <w:r w:rsidRPr="00B97905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  <w:lang w:val="nl-NL"/>
        </w:rPr>
        <w:tab/>
      </w:r>
      <w:r w:rsidRPr="006065DE">
        <w:rPr>
          <w:rFonts w:ascii="GHEA Grapalat" w:hAnsi="GHEA Grapalat"/>
          <w:sz w:val="24"/>
          <w:szCs w:val="24"/>
          <w:lang w:val="nl-NL"/>
        </w:rPr>
        <w:t>1. Սու</w:t>
      </w:r>
      <w:r w:rsidR="00F07B14" w:rsidRPr="006065DE">
        <w:rPr>
          <w:rFonts w:ascii="GHEA Grapalat" w:hAnsi="GHEA Grapalat"/>
          <w:sz w:val="24"/>
          <w:szCs w:val="24"/>
          <w:lang w:val="nl-NL"/>
        </w:rPr>
        <w:t>յն չափորոշիչներով սահմանվում են</w:t>
      </w:r>
      <w:r w:rsidR="00F07B14" w:rsidRPr="006065D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Մեղրի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համայնք), սոցիալական աջակցության</w:t>
      </w:r>
      <w:r w:rsidR="00B933D7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3D7" w:rsidRPr="006065DE">
        <w:rPr>
          <w:rFonts w:ascii="GHEA Grapalat" w:hAnsi="GHEA Grapalat"/>
          <w:sz w:val="24"/>
          <w:szCs w:val="24"/>
          <w:lang w:val="nl-NL"/>
        </w:rPr>
        <w:t>(</w:t>
      </w:r>
      <w:r w:rsidR="00B933D7" w:rsidRPr="006065DE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="00B933D7" w:rsidRPr="006065DE">
        <w:rPr>
          <w:rFonts w:ascii="GHEA Grapalat" w:hAnsi="GHEA Grapalat"/>
          <w:sz w:val="24"/>
          <w:szCs w:val="24"/>
          <w:lang w:val="nl-NL"/>
        </w:rPr>
        <w:t>)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</w:t>
      </w:r>
      <w:r w:rsidR="00B933D7" w:rsidRPr="006065DE">
        <w:rPr>
          <w:rFonts w:ascii="GHEA Grapalat" w:hAnsi="GHEA Grapalat" w:cstheme="minorHAnsi"/>
          <w:sz w:val="24"/>
          <w:szCs w:val="24"/>
          <w:lang w:val="hy-AM"/>
        </w:rPr>
        <w:t xml:space="preserve">մասնակցային սոցիալական ծառայությունների ներդրման </w:t>
      </w:r>
      <w:r w:rsidR="00B933D7" w:rsidRPr="006065DE">
        <w:rPr>
          <w:rFonts w:ascii="GHEA Grapalat" w:hAnsi="GHEA Grapalat" w:cstheme="minorHAnsi"/>
          <w:sz w:val="24"/>
          <w:szCs w:val="24"/>
          <w:lang w:val="nl-NL"/>
        </w:rPr>
        <w:t xml:space="preserve"> </w:t>
      </w:r>
      <w:r w:rsidR="00B933D7" w:rsidRPr="006065DE">
        <w:rPr>
          <w:rFonts w:ascii="GHEA Grapalat" w:hAnsi="GHEA Grapalat" w:cstheme="minorHAnsi"/>
          <w:sz w:val="24"/>
          <w:szCs w:val="24"/>
          <w:lang w:val="hy-AM"/>
        </w:rPr>
        <w:t xml:space="preserve">և </w:t>
      </w:r>
      <w:r w:rsidRPr="006065DE">
        <w:rPr>
          <w:rFonts w:ascii="GHEA Grapalat" w:hAnsi="GHEA Grapalat"/>
          <w:sz w:val="24"/>
          <w:szCs w:val="24"/>
          <w:lang w:val="nl-NL"/>
        </w:rPr>
        <w:t>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 գնահատման չափորոշիչները</w:t>
      </w:r>
      <w:r w:rsidRPr="006065DE">
        <w:rPr>
          <w:rFonts w:ascii="GHEA Grapalat" w:hAnsi="GHEA Grapalat"/>
          <w:sz w:val="24"/>
          <w:szCs w:val="24"/>
          <w:lang w:val="nl-NL"/>
        </w:rPr>
        <w:t>, դրանց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 գնահատման միավորները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 և ընտանիքի </w:t>
      </w:r>
      <w:r w:rsidRPr="006065DE">
        <w:rPr>
          <w:rFonts w:ascii="GHEA Grapalat" w:hAnsi="GHEA Grapalat"/>
          <w:sz w:val="24"/>
          <w:szCs w:val="24"/>
          <w:lang w:val="nl-NL"/>
        </w:rPr>
        <w:t>գնահատման թերթիկի ձևը</w:t>
      </w:r>
      <w:r w:rsidRPr="006065DE">
        <w:rPr>
          <w:rFonts w:ascii="GHEA Grapalat" w:hAnsi="GHEA Grapalat"/>
          <w:sz w:val="24"/>
          <w:szCs w:val="24"/>
          <w:lang w:val="hy-AM"/>
        </w:rPr>
        <w:t>։</w:t>
      </w:r>
    </w:p>
    <w:p w:rsidR="004E368A" w:rsidRPr="006065DE" w:rsidRDefault="004E368A" w:rsidP="004E368A">
      <w:pPr>
        <w:ind w:firstLine="708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2. Համայնքի ղեկավարը ստեղծում է համայնքում սոցիալապես անապահով և կյանքի դժվարին իրավիճակում հայտնված, խոցելի  </w:t>
      </w:r>
      <w:r w:rsidR="009212B4" w:rsidRPr="006065DE">
        <w:rPr>
          <w:rFonts w:ascii="GHEA Grapalat" w:hAnsi="GHEA Grapalat"/>
          <w:sz w:val="24"/>
          <w:szCs w:val="24"/>
          <w:lang w:val="hy-AM"/>
        </w:rPr>
        <w:t>ընտանիքներին (տարբեր խմբերին)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սոցիալական  ծառայությունների 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տրամադրման, սոցիալական աջակցության ծառայությունների </w:t>
      </w:r>
      <w:r w:rsidRPr="006065DE">
        <w:rPr>
          <w:rFonts w:ascii="GHEA Grapalat" w:hAnsi="GHEA Grapalat"/>
          <w:sz w:val="24"/>
          <w:szCs w:val="24"/>
          <w:lang w:val="nl-NL"/>
        </w:rPr>
        <w:t>բարելավման</w:t>
      </w:r>
      <w:r w:rsidR="009212B4" w:rsidRPr="006065D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212B4" w:rsidRPr="006065DE">
        <w:rPr>
          <w:rFonts w:ascii="GHEA Grapalat" w:hAnsi="GHEA Grapalat" w:cstheme="minorHAnsi"/>
          <w:sz w:val="24"/>
          <w:szCs w:val="24"/>
          <w:lang w:val="hy-AM"/>
        </w:rPr>
        <w:t>մասնակացային ծառայությունների ներդրման համար մասնակցային պլանավորման և սոցիալական ներառման</w:t>
      </w:r>
      <w:r w:rsidR="009212B4" w:rsidRPr="006065DE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/>
          <w:sz w:val="24"/>
          <w:szCs w:val="24"/>
          <w:lang w:val="nl-NL"/>
        </w:rPr>
        <w:t>գործընթացն ապահովող մշտական հանձնաժողով  (այսուհետ` հանձնաժողով):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4E368A" w:rsidP="004E368A">
      <w:pPr>
        <w:ind w:firstLine="708"/>
        <w:jc w:val="both"/>
        <w:rPr>
          <w:rFonts w:ascii="GHEA Grapalat" w:hAnsi="GHEA Grapalat"/>
          <w:b/>
          <w:bCs/>
          <w:lang w:val="hy-AM"/>
        </w:rPr>
      </w:pPr>
      <w:r w:rsidRPr="006065DE">
        <w:rPr>
          <w:rFonts w:ascii="GHEA Grapalat" w:hAnsi="GHEA Grapalat"/>
          <w:b/>
          <w:sz w:val="24"/>
          <w:szCs w:val="24"/>
          <w:lang w:val="nl-NL"/>
        </w:rPr>
        <w:t>3. Հանձնաժողով</w:t>
      </w:r>
      <w:r w:rsidRPr="006065DE">
        <w:rPr>
          <w:rFonts w:ascii="GHEA Grapalat" w:hAnsi="GHEA Grapalat"/>
          <w:b/>
          <w:sz w:val="24"/>
          <w:szCs w:val="24"/>
          <w:lang w:val="hy-AM"/>
        </w:rPr>
        <w:t>ի կազմում</w:t>
      </w:r>
      <w:r w:rsidRPr="006065DE">
        <w:rPr>
          <w:rFonts w:ascii="GHEA Grapalat" w:hAnsi="GHEA Grapalat"/>
          <w:b/>
          <w:sz w:val="24"/>
          <w:szCs w:val="24"/>
          <w:lang w:val="nl-NL"/>
        </w:rPr>
        <w:t xml:space="preserve"> ընդգրկվում են`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     1) համայնքի ավագանու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ց՝ 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065DE">
        <w:rPr>
          <w:rFonts w:ascii="GHEA Grapalat" w:hAnsi="GHEA Grapalat"/>
          <w:sz w:val="24"/>
          <w:szCs w:val="24"/>
          <w:lang w:val="hy-AM"/>
        </w:rPr>
        <w:t>հինգ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անդամ,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0F484E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     2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>) սոցիալական աշխատող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ներից՝ 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>մինչև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>չորս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անդամ,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ab/>
      </w:r>
      <w:r w:rsidR="004E368A"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0F484E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     3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>) համայնքապետարանի աշխատակազմից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՝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երեք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անդամ,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4E368A" w:rsidRPr="006065DE" w:rsidRDefault="009212B4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     </w:t>
      </w:r>
      <w:r w:rsidR="000F484E" w:rsidRPr="006065DE">
        <w:rPr>
          <w:rFonts w:ascii="GHEA Grapalat" w:hAnsi="GHEA Grapalat"/>
          <w:sz w:val="24"/>
          <w:szCs w:val="24"/>
          <w:lang w:val="nl-NL"/>
        </w:rPr>
        <w:t>4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>)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կազմակերպություններից՝ մինչև երեք անդամ,</w:t>
      </w:r>
    </w:p>
    <w:p w:rsidR="004E368A" w:rsidRPr="006065DE" w:rsidRDefault="00252775" w:rsidP="00252775">
      <w:pPr>
        <w:tabs>
          <w:tab w:val="left" w:pos="567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lastRenderedPageBreak/>
        <w:t xml:space="preserve">      5) հ</w:t>
      </w:r>
      <w:r w:rsidRPr="006065DE">
        <w:rPr>
          <w:rFonts w:ascii="GHEA Grapalat" w:hAnsi="GHEA Grapalat"/>
          <w:sz w:val="24"/>
          <w:szCs w:val="24"/>
          <w:lang w:val="nl-NL"/>
        </w:rPr>
        <w:t>ամայնքում գործունեություն ծավալող  հասարակական կազմակերպություններից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՝    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մինչև </w:t>
      </w:r>
      <w:r w:rsidRPr="006065DE">
        <w:rPr>
          <w:rFonts w:ascii="GHEA Grapalat" w:hAnsi="GHEA Grapalat"/>
          <w:sz w:val="24"/>
          <w:szCs w:val="24"/>
          <w:lang w:val="hy-AM"/>
        </w:rPr>
        <w:t>յոթ անդամ,</w:t>
      </w:r>
      <w:r w:rsidR="009212B4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52775" w:rsidRPr="006065DE" w:rsidRDefault="00252775" w:rsidP="00252775">
      <w:pPr>
        <w:tabs>
          <w:tab w:val="left" w:pos="567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 xml:space="preserve">      6</w:t>
      </w:r>
      <w:r w:rsidRPr="006065DE">
        <w:rPr>
          <w:rFonts w:ascii="GHEA Grapalat" w:hAnsi="GHEA Grapalat"/>
          <w:sz w:val="24"/>
          <w:szCs w:val="24"/>
          <w:lang w:val="nl-NL"/>
        </w:rPr>
        <w:t>)</w:t>
      </w:r>
      <w:r w:rsidR="006065DE" w:rsidRPr="006065DE">
        <w:rPr>
          <w:rFonts w:ascii="GHEA Grapalat" w:hAnsi="GHEA Grapalat"/>
          <w:color w:val="FFFFFF" w:themeColor="background1"/>
          <w:sz w:val="24"/>
          <w:szCs w:val="24"/>
          <w:lang w:val="nl-NL"/>
        </w:rPr>
        <w:t>բ</w:t>
      </w:r>
      <w:r w:rsidRPr="006065DE">
        <w:rPr>
          <w:rFonts w:ascii="GHEA Grapalat" w:hAnsi="GHEA Grapalat"/>
          <w:sz w:val="24"/>
          <w:szCs w:val="24"/>
          <w:lang w:val="hy-AM"/>
        </w:rPr>
        <w:t>հ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ամայնքում սոցիալական ծառայություններ մատուցող կառույցների 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65DE">
        <w:rPr>
          <w:rFonts w:ascii="GHEA Grapalat" w:hAnsi="GHEA Grapalat"/>
          <w:sz w:val="24"/>
          <w:szCs w:val="24"/>
          <w:lang w:val="nl-NL"/>
        </w:rPr>
        <w:t>ներկայացուցիչներ</w:t>
      </w:r>
      <w:r w:rsidRPr="006065DE">
        <w:rPr>
          <w:rFonts w:ascii="GHEA Grapalat" w:hAnsi="GHEA Grapalat"/>
          <w:sz w:val="24"/>
          <w:szCs w:val="24"/>
          <w:lang w:val="hy-AM"/>
        </w:rPr>
        <w:t>ից՝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065DE">
        <w:rPr>
          <w:rFonts w:ascii="GHEA Grapalat" w:hAnsi="GHEA Grapalat"/>
          <w:sz w:val="24"/>
          <w:szCs w:val="24"/>
          <w:lang w:val="hy-AM"/>
        </w:rPr>
        <w:t>վեց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Pr="006065DE">
        <w:rPr>
          <w:rFonts w:ascii="GHEA Grapalat" w:hAnsi="GHEA Grapalat"/>
          <w:sz w:val="24"/>
          <w:szCs w:val="24"/>
          <w:lang w:val="hy-AM"/>
        </w:rPr>
        <w:t>,</w:t>
      </w:r>
    </w:p>
    <w:p w:rsidR="00252775" w:rsidRPr="006065DE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6065DE">
        <w:rPr>
          <w:rFonts w:ascii="GHEA Grapalat" w:hAnsi="GHEA Grapalat"/>
          <w:sz w:val="24"/>
          <w:szCs w:val="24"/>
          <w:lang w:val="nl-NL"/>
        </w:rPr>
        <w:t>7)</w:t>
      </w:r>
      <w:r w:rsidR="006065DE" w:rsidRPr="006065DE">
        <w:rPr>
          <w:rFonts w:ascii="GHEA Grapalat" w:hAnsi="GHEA Grapalat"/>
          <w:color w:val="FFFFFF" w:themeColor="background1"/>
          <w:sz w:val="24"/>
          <w:szCs w:val="24"/>
          <w:lang w:val="nl-NL"/>
        </w:rPr>
        <w:t>բ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>համայնքի բնակիչ հանդիսացող, սոցիալական ծառայություններ ստացող շահագրգիռ անձանցից՝ մինչև չորս անդամ,</w:t>
      </w:r>
    </w:p>
    <w:p w:rsidR="001C62E3" w:rsidRPr="006065DE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 xml:space="preserve">      8) 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Pr="006065DE"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252775" w:rsidRPr="006065DE" w:rsidRDefault="00252775" w:rsidP="00252775">
      <w:pPr>
        <w:tabs>
          <w:tab w:val="left" w:pos="851"/>
        </w:tabs>
        <w:spacing w:after="0"/>
        <w:ind w:left="709" w:hanging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B2B57" w:rsidRPr="006065DE" w:rsidRDefault="00CB2B57" w:rsidP="00CB2B5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4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Քաղաքացիական հասարակության կազմակերպությունների ներկայացուցիչները և տեղական իշխանությունները, ի դեմս սույն Հանձնաժողովի, համատեղ ստեղծում են համայնքահեն սոցիալական ծառայությունների մասնակցային պլանավորման և մատուցման կայուն մեխանիզմ՝ համաձայն Աշխատանքի և սոցիալական հարցերի նախարարության և համայնքապետարանի առաջնահերթությունների: </w:t>
      </w:r>
    </w:p>
    <w:p w:rsidR="00CB2B57" w:rsidRPr="006065DE" w:rsidRDefault="00CB2B57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ab/>
        <w:t>5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Սույն Հանձնաժողովում ընդգրկվելու հնարավորություն ունեն բոլոր նրանք, ովքեր այս կամ այն </w:t>
      </w:r>
      <w:r w:rsidRPr="006065DE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փուլում,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տեղական և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կառավարման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ՏՊԿ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մակարդակում, ներգրավված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բնակչության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խոցելի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խմբերին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ծառայությունների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ոլորտում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հանրային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քաղաքականության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պլանավորման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իրազեկման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hy-AM"/>
        </w:rPr>
        <w:t>գործընթացներում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4E368A" w:rsidRPr="006065DE" w:rsidRDefault="00CB2B57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6</w:t>
      </w:r>
      <w:r w:rsidR="0067689B" w:rsidRPr="006065DE">
        <w:rPr>
          <w:rFonts w:ascii="GHEA Grapalat" w:hAnsi="GHEA Grapalat"/>
          <w:sz w:val="24"/>
          <w:szCs w:val="24"/>
          <w:lang w:val="nl-NL"/>
        </w:rPr>
        <w:t>.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Հանձնաժողովի ձևավորման մասին հայտարարությունը՝ </w:t>
      </w:r>
      <w:bookmarkStart w:id="0" w:name="_GoBack"/>
      <w:bookmarkEnd w:id="0"/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համայնքապետարանի աշխատակազմի քարտուղարի կողմից տեղադրվում է համայնքի պաշտոնական կայքում և փակցվում է համայնքի ղեկավարի և ավագանու նստավայրում։  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7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Սոցիալական 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աջակցության </w:t>
      </w:r>
      <w:r w:rsidRPr="006065DE">
        <w:rPr>
          <w:rFonts w:ascii="GHEA Grapalat" w:hAnsi="GHEA Grapalat"/>
          <w:sz w:val="24"/>
          <w:szCs w:val="24"/>
          <w:lang w:val="nl-NL"/>
        </w:rPr>
        <w:t>ծառայութ</w:t>
      </w:r>
      <w:r w:rsidRPr="006065DE">
        <w:rPr>
          <w:rFonts w:ascii="GHEA Grapalat" w:hAnsi="GHEA Grapalat"/>
          <w:sz w:val="24"/>
          <w:szCs w:val="24"/>
          <w:lang w:val="hy-AM"/>
        </w:rPr>
        <w:t>յու</w:t>
      </w:r>
      <w:r w:rsidRPr="006065DE">
        <w:rPr>
          <w:rFonts w:ascii="GHEA Grapalat" w:hAnsi="GHEA Grapalat"/>
          <w:sz w:val="24"/>
          <w:szCs w:val="24"/>
          <w:lang w:val="nl-NL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>համայնքի ավագանու</w:t>
      </w:r>
      <w:r w:rsidRPr="006065DE">
        <w:rPr>
          <w:rFonts w:ascii="GHEA Grapalat" w:hAnsi="GHEA Grapalat"/>
          <w:sz w:val="24"/>
          <w:szCs w:val="24"/>
          <w:lang w:val="hy-AM"/>
        </w:rPr>
        <w:t>ց՝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մինչև </w:t>
      </w:r>
      <w:r w:rsidRPr="006065DE">
        <w:rPr>
          <w:rFonts w:ascii="GHEA Grapalat" w:hAnsi="GHEA Grapalat"/>
          <w:sz w:val="24"/>
          <w:szCs w:val="24"/>
          <w:lang w:val="hy-AM"/>
        </w:rPr>
        <w:t>հինգ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>սոցիալական աշխատող</w:t>
      </w:r>
      <w:r w:rsidRPr="006065DE">
        <w:rPr>
          <w:rFonts w:ascii="GHEA Grapalat" w:hAnsi="GHEA Grapalat"/>
          <w:sz w:val="24"/>
          <w:szCs w:val="24"/>
          <w:lang w:val="hy-AM"/>
        </w:rPr>
        <w:t>ներից՝ մեկ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>համայնքապետարանի աշխատակազմից</w:t>
      </w:r>
      <w:r w:rsidRPr="006065DE">
        <w:rPr>
          <w:rFonts w:ascii="GHEA Grapalat" w:hAnsi="GHEA Grapalat"/>
          <w:sz w:val="24"/>
          <w:szCs w:val="24"/>
          <w:lang w:val="hy-AM"/>
        </w:rPr>
        <w:t>՝ մինչև երկու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համայնքային ենթակայության կազմակերպություններից՝ մեկ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հ</w:t>
      </w:r>
      <w:r w:rsidRPr="006065DE">
        <w:rPr>
          <w:rFonts w:ascii="GHEA Grapalat" w:hAnsi="GHEA Grapalat"/>
          <w:sz w:val="24"/>
          <w:szCs w:val="24"/>
          <w:lang w:val="nl-NL"/>
        </w:rPr>
        <w:t>ամայնքում գործող հասարակական կազմակերպություններից</w:t>
      </w:r>
      <w:r w:rsidRPr="006065DE">
        <w:rPr>
          <w:rFonts w:ascii="GHEA Grapalat" w:hAnsi="GHEA Grapalat"/>
          <w:sz w:val="24"/>
          <w:szCs w:val="24"/>
          <w:lang w:val="hy-AM"/>
        </w:rPr>
        <w:t>՝ մինչև երեք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>համայնքում սոցիալական ծառայություններ մատուցող կառույցների</w:t>
      </w:r>
      <w:r w:rsidRPr="006065DE">
        <w:rPr>
          <w:rFonts w:ascii="GHEA Grapalat" w:hAnsi="GHEA Grapalat"/>
          <w:sz w:val="24"/>
          <w:szCs w:val="24"/>
          <w:lang w:val="hy-AM"/>
        </w:rPr>
        <w:t>ց՝ մինչև երկու անդամ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C62E3" w:rsidRPr="006065DE" w:rsidRDefault="001C62E3" w:rsidP="001C62E3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համայնքի բնակիչ հանդիսացող, սոցիալական ծառայություններ ստացող շահագրգիռ անձանցից՝ մինչև </w:t>
      </w:r>
      <w:r w:rsidRPr="006065DE">
        <w:rPr>
          <w:rFonts w:ascii="GHEA Grapalat" w:hAnsi="GHEA Grapalat"/>
          <w:sz w:val="24"/>
          <w:szCs w:val="24"/>
          <w:lang w:val="hy-AM"/>
        </w:rPr>
        <w:t>երկու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անդամ</w:t>
      </w:r>
      <w:r w:rsidR="006065DE" w:rsidRPr="006065DE">
        <w:rPr>
          <w:rFonts w:ascii="GHEA Grapalat" w:hAnsi="GHEA Grapalat"/>
          <w:sz w:val="24"/>
          <w:szCs w:val="24"/>
          <w:lang w:val="nl-NL"/>
        </w:rPr>
        <w:t>.</w:t>
      </w:r>
    </w:p>
    <w:p w:rsidR="004E368A" w:rsidRPr="006065DE" w:rsidRDefault="004E368A" w:rsidP="004E368A">
      <w:pPr>
        <w:pStyle w:val="a5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 xml:space="preserve">համայնքի բնակիչ հանդիսացող շահագրգիռ քաղաքացիական հասարակության ներկայացուցիչներից՝ </w:t>
      </w:r>
      <w:r w:rsidRPr="006065DE">
        <w:rPr>
          <w:rFonts w:ascii="GHEA Grapalat" w:hAnsi="GHEA Grapalat"/>
          <w:sz w:val="24"/>
          <w:szCs w:val="24"/>
          <w:lang w:val="hy-AM"/>
        </w:rPr>
        <w:t>մեկ անդամ։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lastRenderedPageBreak/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8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="001C62E3" w:rsidRPr="006065DE">
        <w:rPr>
          <w:rFonts w:ascii="GHEA Grapalat" w:hAnsi="GHEA Grapalat"/>
          <w:sz w:val="24"/>
          <w:szCs w:val="24"/>
          <w:lang w:val="hy-AM"/>
        </w:rPr>
        <w:t>6</w:t>
      </w:r>
      <w:r w:rsidRPr="006065DE">
        <w:rPr>
          <w:rFonts w:ascii="GHEA Grapalat" w:hAnsi="GHEA Grapalat"/>
          <w:sz w:val="24"/>
          <w:szCs w:val="24"/>
          <w:lang w:val="nl-NL"/>
        </w:rPr>
        <w:t>-րդ կետով նախատեսված հայտարարությունը հրապարակվելուց հետո 10 օրվա ընթացքում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65DE">
        <w:rPr>
          <w:rFonts w:ascii="GHEA Grapalat" w:hAnsi="GHEA Grapalat"/>
          <w:sz w:val="24"/>
          <w:szCs w:val="24"/>
          <w:lang w:val="nl-NL"/>
        </w:rPr>
        <w:t>Հանձնաժողովի կազմում ընդգրկվելու ցանկություն ունեցող հասարակական կազմակերպություններ</w:t>
      </w:r>
      <w:r w:rsidRPr="006065DE">
        <w:rPr>
          <w:rFonts w:ascii="GHEA Grapalat" w:hAnsi="GHEA Grapalat"/>
          <w:sz w:val="24"/>
          <w:szCs w:val="24"/>
          <w:lang w:val="hy-AM"/>
        </w:rPr>
        <w:t>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ներկայացուցիչները</w:t>
      </w:r>
      <w:r w:rsidRPr="006065DE">
        <w:rPr>
          <w:rFonts w:ascii="GHEA Grapalat" w:hAnsi="GHEA Grapalat"/>
          <w:sz w:val="24"/>
          <w:szCs w:val="24"/>
          <w:lang w:val="hy-AM"/>
        </w:rPr>
        <w:t xml:space="preserve"> և համայնքի բնակիչ հանդիսացող շահագրգիռ քաղաքացիական հասարակության ներկայացուցիչները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կարող են դիմել համայնքապետարանի աշխատակազմ։ 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9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. Սույն կարգի </w:t>
      </w:r>
      <w:r w:rsidRPr="006065DE">
        <w:rPr>
          <w:rFonts w:ascii="GHEA Grapalat" w:hAnsi="GHEA Grapalat"/>
          <w:sz w:val="24"/>
          <w:szCs w:val="24"/>
          <w:lang w:val="hy-AM"/>
        </w:rPr>
        <w:t>6</w:t>
      </w:r>
      <w:r w:rsidRPr="006065DE">
        <w:rPr>
          <w:rFonts w:ascii="GHEA Grapalat" w:hAnsi="GHEA Grapalat"/>
          <w:sz w:val="24"/>
          <w:szCs w:val="24"/>
          <w:lang w:val="nl-NL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10</w:t>
      </w:r>
      <w:r w:rsidRPr="006065DE">
        <w:rPr>
          <w:rFonts w:ascii="GHEA Grapalat" w:hAnsi="GHEA Grapalat"/>
          <w:sz w:val="24"/>
          <w:szCs w:val="24"/>
          <w:lang w:val="nl-NL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11</w:t>
      </w:r>
      <w:r w:rsidRPr="006065DE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նախագահը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նշանակվում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է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ռոտացիոն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կարգով՝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նշանակվելու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պահից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(1)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մեկ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տարի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ժամկետով։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12</w:t>
      </w:r>
      <w:r w:rsidRPr="006065DE">
        <w:rPr>
          <w:rFonts w:ascii="GHEA Grapalat" w:hAnsi="GHEA Grapalat"/>
          <w:sz w:val="24"/>
          <w:szCs w:val="24"/>
          <w:lang w:val="nl-NL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553EDF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</w:r>
      <w:r w:rsidR="004E2BC3" w:rsidRPr="006065DE">
        <w:rPr>
          <w:rFonts w:ascii="GHEA Grapalat" w:hAnsi="GHEA Grapalat"/>
          <w:sz w:val="24"/>
          <w:szCs w:val="24"/>
          <w:lang w:val="hy-AM"/>
        </w:rPr>
        <w:t>13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. Հանձնաժողովն իր  աշխատանքները կազմակերպում է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FB5077" w:rsidRPr="006065DE" w:rsidRDefault="00553EDF" w:rsidP="004E368A">
      <w:pPr>
        <w:tabs>
          <w:tab w:val="left" w:pos="0"/>
        </w:tabs>
        <w:spacing w:after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ab/>
      </w:r>
      <w:r w:rsidR="00FB5077" w:rsidRPr="006065DE">
        <w:rPr>
          <w:rFonts w:ascii="GHEA Grapalat" w:hAnsi="GHEA Grapalat" w:cstheme="minorHAnsi"/>
          <w:sz w:val="24"/>
          <w:szCs w:val="24"/>
          <w:lang w:val="hy-AM"/>
        </w:rPr>
        <w:t>Նիստերի հաճախականությունը որոշվում է հանձնաժողովի անդամների կողմից՝  ելնելով անհրաժեշտությունից։</w:t>
      </w:r>
    </w:p>
    <w:p w:rsidR="00553EDF" w:rsidRPr="006065DE" w:rsidRDefault="00553EDF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ab/>
      </w:r>
      <w:r w:rsidR="001756C1" w:rsidRPr="006065DE">
        <w:rPr>
          <w:rFonts w:ascii="GHEA Grapalat" w:hAnsi="GHEA Grapalat" w:cstheme="minorHAnsi"/>
          <w:sz w:val="24"/>
          <w:szCs w:val="24"/>
          <w:lang w:val="hy-AM"/>
        </w:rPr>
        <w:t>Դրամական աջակցություն տրամադրելու օրակարգային հարցերի դեպքում հանձնաժողովի կողմից հրավիրվում է առանձին նիստ, խ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>որհրդատվական, մասնակցային օրակարգային հարցերի</w:t>
      </w:r>
      <w:r w:rsidR="001756C1" w:rsidRPr="006065DE">
        <w:rPr>
          <w:rFonts w:ascii="GHEA Grapalat" w:hAnsi="GHEA Grapalat" w:cstheme="minorHAnsi"/>
          <w:sz w:val="24"/>
          <w:szCs w:val="24"/>
          <w:lang w:val="hy-AM"/>
        </w:rPr>
        <w:t xml:space="preserve"> դեպքում՝ առանձին նիստ</w:t>
      </w:r>
      <w:r w:rsidRPr="006065DE">
        <w:rPr>
          <w:rFonts w:ascii="GHEA Grapalat" w:hAnsi="GHEA Grapalat" w:cstheme="minorHAnsi"/>
          <w:sz w:val="24"/>
          <w:szCs w:val="24"/>
          <w:lang w:val="hy-AM"/>
        </w:rPr>
        <w:t>։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nl-NL"/>
        </w:rPr>
        <w:tab/>
        <w:t>1</w:t>
      </w:r>
      <w:r w:rsidR="004E2BC3" w:rsidRPr="006065DE">
        <w:rPr>
          <w:rFonts w:ascii="GHEA Grapalat" w:hAnsi="GHEA Grapalat"/>
          <w:sz w:val="24"/>
          <w:szCs w:val="24"/>
          <w:lang w:val="hy-AM"/>
        </w:rPr>
        <w:t>4</w:t>
      </w:r>
      <w:r w:rsidRPr="006065DE">
        <w:rPr>
          <w:rFonts w:ascii="MS Mincho" w:eastAsia="MS Mincho" w:hAnsi="MS Mincho" w:cs="MS Mincho" w:hint="eastAsia"/>
          <w:sz w:val="24"/>
          <w:szCs w:val="24"/>
          <w:lang w:val="nl-NL"/>
        </w:rPr>
        <w:t>․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Հանձնաժողովի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աշխատանքները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կազմակերպվում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քննարկումների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միջոցով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որոնց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արդյունքում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կայացվում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են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իրավիճակային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լուծումներ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պահանջող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և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կազմվում</w:t>
      </w:r>
      <w:r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065DE">
        <w:rPr>
          <w:rFonts w:ascii="GHEA Grapalat" w:hAnsi="GHEA Grapalat" w:cs="GHEA Grapalat"/>
          <w:sz w:val="24"/>
          <w:szCs w:val="24"/>
          <w:lang w:val="nl-NL"/>
        </w:rPr>
        <w:t>եզրակացություններ։</w:t>
      </w:r>
      <w:r w:rsidRPr="006065DE">
        <w:rPr>
          <w:rFonts w:ascii="GHEA Grapalat" w:hAnsi="GHEA Grapalat"/>
          <w:sz w:val="24"/>
          <w:szCs w:val="24"/>
          <w:lang w:val="nl-NL"/>
        </w:rPr>
        <w:tab/>
      </w:r>
    </w:p>
    <w:p w:rsidR="004E368A" w:rsidRPr="006065DE" w:rsidRDefault="00BF3E28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sz w:val="24"/>
          <w:szCs w:val="24"/>
          <w:lang w:val="hy-AM"/>
        </w:rPr>
        <w:tab/>
        <w:t>15.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Հանձնաժողովում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քննարկվող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հարցերի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վերաբերյալ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որոշումներ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 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և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կազմված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եզրակացությունները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ընդունվում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են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նիստին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ներկա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անդամների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ձայների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մեծամասնությամբ</w:t>
      </w:r>
      <w:r w:rsidR="004E368A" w:rsidRPr="006065DE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C87E73" w:rsidRPr="006065DE" w:rsidRDefault="00C87E73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</w:p>
    <w:p w:rsidR="004E368A" w:rsidRPr="006065DE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nl-NL"/>
        </w:rPr>
      </w:pPr>
      <w:r w:rsidRPr="006065DE">
        <w:rPr>
          <w:rFonts w:ascii="GHEA Grapalat" w:hAnsi="GHEA Grapalat"/>
          <w:b/>
          <w:sz w:val="24"/>
          <w:szCs w:val="24"/>
          <w:lang w:val="hy-AM"/>
        </w:rPr>
        <w:t xml:space="preserve">II. ՀԱՆՁՆԱԺՈՂՈՎԻ ԳՈՐԾՈՒՆԵՈՒԹՅԱՆ ՆՊԱՏԱԿԸ ԵՎ ԻՐԱՎԱՍՈՒԹՅՈՒՆՆԵՐԸ </w:t>
      </w:r>
      <w:r w:rsidRPr="006065DE">
        <w:rPr>
          <w:rFonts w:ascii="GHEA Grapalat" w:hAnsi="GHEA Grapalat"/>
          <w:b/>
          <w:sz w:val="24"/>
          <w:szCs w:val="24"/>
          <w:lang w:val="nl-NL"/>
        </w:rPr>
        <w:t>(</w:t>
      </w:r>
      <w:r w:rsidRPr="006065DE">
        <w:rPr>
          <w:rFonts w:ascii="GHEA Grapalat" w:hAnsi="GHEA Grapalat"/>
          <w:b/>
          <w:sz w:val="24"/>
          <w:szCs w:val="24"/>
          <w:lang w:val="hy-AM"/>
        </w:rPr>
        <w:t>ԳՈՐԾԱՌՈՒՅԹՆԵՐԸ</w:t>
      </w:r>
      <w:r w:rsidRPr="006065DE">
        <w:rPr>
          <w:rFonts w:ascii="GHEA Grapalat" w:hAnsi="GHEA Grapalat"/>
          <w:b/>
          <w:sz w:val="24"/>
          <w:szCs w:val="24"/>
          <w:lang w:val="nl-NL"/>
        </w:rPr>
        <w:t>)</w:t>
      </w:r>
    </w:p>
    <w:p w:rsidR="004E368A" w:rsidRPr="006065DE" w:rsidRDefault="004E368A" w:rsidP="004E368A">
      <w:pPr>
        <w:tabs>
          <w:tab w:val="left" w:pos="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Default="004E2BC3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6065DE">
        <w:rPr>
          <w:rFonts w:ascii="GHEA Grapalat" w:hAnsi="GHEA Grapalat"/>
          <w:sz w:val="24"/>
          <w:szCs w:val="24"/>
          <w:lang w:val="hy-AM"/>
        </w:rPr>
        <w:tab/>
        <w:t>16</w:t>
      </w:r>
      <w:r w:rsidR="004E368A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 xml:space="preserve">Հանձնաժողովի գործունեությունը ուղղված է  ընտանիքների  ու անհատների՝ որոշակի ռիսկերին դիմագրավելու կամ կարիքներ հոգալու հնարավորությունների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lastRenderedPageBreak/>
        <w:t>ընդլայնմանը, աջակացմանը, ռիսկերի կառավարմանը՝ դրանց կարգավորման ու նվազեցմանը:   Հանձնաժողովը, համախմբել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ով տեղական ինքնակառավարման մարմիններին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, պետական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 xml:space="preserve"> և տարածքային կառավարման 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="004E368A" w:rsidRPr="006065DE">
        <w:rPr>
          <w:rFonts w:ascii="GHEA Grapalat" w:hAnsi="GHEA Grapalat" w:cs="GHEA Grapalat"/>
          <w:sz w:val="24"/>
          <w:szCs w:val="24"/>
          <w:lang w:val="nl-NL"/>
        </w:rPr>
        <w:t>ն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 xml:space="preserve">։ </w:t>
      </w:r>
    </w:p>
    <w:p w:rsidR="006065DE" w:rsidRPr="006065DE" w:rsidRDefault="006065DE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en-US"/>
        </w:rPr>
      </w:pPr>
    </w:p>
    <w:p w:rsidR="004E368A" w:rsidRPr="006065DE" w:rsidRDefault="004E2BC3" w:rsidP="004E368A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ab/>
        <w:t>17</w:t>
      </w:r>
      <w:r w:rsidR="004E368A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7B14" w:rsidRPr="006065DE">
        <w:rPr>
          <w:rFonts w:ascii="GHEA Grapalat" w:hAnsi="GHEA Grapalat" w:cs="GHEA Grapalat"/>
          <w:sz w:val="24"/>
          <w:szCs w:val="24"/>
          <w:lang w:val="hy-AM"/>
        </w:rPr>
        <w:t xml:space="preserve">Հանձնաժաղովը կարող 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 xml:space="preserve">է իրականացնել միջոցառումներ և գործառույթներ, որոնք ուղղված են՝ 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մասնակցել  թիրախ բնակավայրերում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մասնակցել համայնքային հանդիպումներին,  քննարկումներին,  տեղեկատվական միջոցառումներին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նպաստել սոցիալական նշանակության  ծրագրերի հասանելիության, հասցեականության և տեսանելիության բարձրացմանը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աջակցել տեղական սոցիալական ծրագրերի կանոնավոր և պարբերական մոնիտորինգներին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նպաստել համայնքում մատուցվող սոցիալական աջակցության ծառաությունների կայունությանը, այդ թվում՝ ցուցաբերել աջակցություն հավաստագարման գործընթացի կազմակերպմանն ու իրականացմանը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օժանդակել մշակված տեղական սոցիալական ծառայությունների ֆինանսավորման աղբյուրների բացահայտման աշխատանքներին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D817AE" w:rsidRPr="006065DE" w:rsidRDefault="004E368A" w:rsidP="004E368A">
      <w:pPr>
        <w:pStyle w:val="a5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lastRenderedPageBreak/>
        <w:t>մասնակցել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</w:p>
    <w:p w:rsidR="00D817AE" w:rsidRPr="006065DE" w:rsidRDefault="00D817AE" w:rsidP="00D817AE">
      <w:pPr>
        <w:tabs>
          <w:tab w:val="left" w:pos="0"/>
        </w:tabs>
        <w:spacing w:after="0"/>
        <w:ind w:left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817AE" w:rsidRPr="006065DE" w:rsidRDefault="00C87E73" w:rsidP="00C87E73">
      <w:pPr>
        <w:spacing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E2BC3" w:rsidRPr="006065DE">
        <w:rPr>
          <w:rFonts w:ascii="GHEA Grapalat" w:hAnsi="GHEA Grapalat"/>
          <w:sz w:val="24"/>
          <w:szCs w:val="24"/>
          <w:lang w:val="hy-AM"/>
        </w:rPr>
        <w:t>18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D817AE" w:rsidRPr="006065DE">
        <w:rPr>
          <w:rFonts w:ascii="GHEA Grapalat" w:hAnsi="GHEA Grapalat"/>
          <w:sz w:val="24"/>
          <w:szCs w:val="24"/>
          <w:lang w:val="hy-AM"/>
        </w:rPr>
        <w:t xml:space="preserve"> գործունեության շրջանակը բավականին լայն է: Երբեմն այն կարող է կենտրոնանալ միայն որոշակի թիրախային խմբի համար: Սակայն, ընդհանուր առմամբ, Հանձնաժողովի գործառույթները պետք է տարածվեն ամբողջ համայնքի վրա (խոցելի իրավիճակներում գտնվող բոլոր խմբերի վրա) և ընդգրկեն ծառայությունների լայն տեսականի: </w:t>
      </w:r>
    </w:p>
    <w:p w:rsidR="00D817AE" w:rsidRPr="006065DE" w:rsidRDefault="004E2BC3" w:rsidP="00C87E73">
      <w:pPr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="Cambria Math"/>
          <w:sz w:val="24"/>
          <w:szCs w:val="24"/>
          <w:lang w:val="hy-AM"/>
        </w:rPr>
        <w:t>19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 w:cs="Cambria Math"/>
          <w:sz w:val="24"/>
          <w:szCs w:val="24"/>
          <w:lang w:val="hy-AM"/>
        </w:rPr>
        <w:t xml:space="preserve"> Հանձնաժողովը պետք է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դիտակետում պահի բոլոր թիրախային (ռիսկային) խմբերը, մասնավորապես՝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Տարեցներ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6065DE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Pr="006065DE">
        <w:rPr>
          <w:rFonts w:ascii="GHEA Grapalat" w:hAnsi="GHEA Grapalat" w:cstheme="minorHAnsi"/>
          <w:sz w:val="24"/>
          <w:szCs w:val="24"/>
        </w:rPr>
        <w:t>հատկապես</w:t>
      </w:r>
      <w:proofErr w:type="spellEnd"/>
      <w:r w:rsidRPr="006065DE">
        <w:rPr>
          <w:rFonts w:ascii="GHEA Grapalat" w:hAnsi="GHEA Grapalat" w:cstheme="minorHAnsi"/>
          <w:sz w:val="24"/>
          <w:szCs w:val="24"/>
        </w:rPr>
        <w:t xml:space="preserve">՝ </w:t>
      </w:r>
      <w:proofErr w:type="spellStart"/>
      <w:r w:rsidRPr="006065DE">
        <w:rPr>
          <w:rFonts w:ascii="GHEA Grapalat" w:hAnsi="GHEA Grapalat" w:cstheme="minorHAnsi"/>
          <w:sz w:val="24"/>
          <w:szCs w:val="24"/>
        </w:rPr>
        <w:t>միայնակ</w:t>
      </w:r>
      <w:proofErr w:type="spellEnd"/>
      <w:r w:rsidRPr="006065D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</w:rPr>
        <w:t>ապրող</w:t>
      </w:r>
      <w:proofErr w:type="spellEnd"/>
      <w:r w:rsidRPr="006065DE">
        <w:rPr>
          <w:rFonts w:ascii="GHEA Grapalat" w:hAnsi="GHEA Grapalat" w:cstheme="minorHAnsi"/>
          <w:sz w:val="24"/>
          <w:szCs w:val="24"/>
        </w:rPr>
        <w:t>.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անձ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անց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նրանց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ընտանիքներ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Երեխաներ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երիտասարդներ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(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հատկապես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հաշմանդամություն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կամ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ռիսկային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խմբում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գտնվողներ</w:t>
      </w:r>
      <w:r w:rsidRPr="006065DE">
        <w:rPr>
          <w:rFonts w:ascii="GHEA Grapalat" w:hAnsi="GHEA Grapalat" w:cstheme="minorHAnsi"/>
          <w:sz w:val="24"/>
          <w:szCs w:val="24"/>
        </w:rPr>
        <w:t>ին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>)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Միգրանտներ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>/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ներգաղթյալներ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ին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տեղահանված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Ճգնաժամի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մեջ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գտնվող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անց՝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անօթևաններ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ի</w:t>
      </w:r>
      <w:r w:rsidRPr="006065DE">
        <w:rPr>
          <w:rFonts w:ascii="GHEA Grapalat" w:hAnsi="GHEA Grapalat" w:cstheme="minorHAnsi"/>
          <w:sz w:val="24"/>
          <w:szCs w:val="24"/>
        </w:rPr>
        <w:t>ն</w:t>
      </w:r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այլն</w:t>
      </w:r>
      <w:proofErr w:type="spellEnd"/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Հոգեկան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առողջության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խնդիրներ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ունեցող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անց</w:t>
      </w:r>
    </w:p>
    <w:p w:rsidR="00D817AE" w:rsidRPr="006065DE" w:rsidRDefault="00D817AE" w:rsidP="00C87E73">
      <w:pPr>
        <w:pStyle w:val="a5"/>
        <w:numPr>
          <w:ilvl w:val="0"/>
          <w:numId w:val="29"/>
        </w:numPr>
        <w:spacing w:after="0"/>
        <w:jc w:val="both"/>
        <w:rPr>
          <w:rFonts w:ascii="GHEA Grapalat" w:hAnsi="GHEA Grapalat" w:cstheme="minorHAnsi"/>
          <w:sz w:val="24"/>
          <w:szCs w:val="24"/>
          <w:lang w:val="en-US"/>
        </w:rPr>
      </w:pPr>
      <w:proofErr w:type="spellStart"/>
      <w:r w:rsidRPr="006065DE">
        <w:rPr>
          <w:rFonts w:ascii="GHEA Grapalat" w:hAnsi="GHEA Grapalat" w:cstheme="minorHAnsi"/>
          <w:sz w:val="24"/>
          <w:szCs w:val="24"/>
        </w:rPr>
        <w:t>Տարատեսակ</w:t>
      </w:r>
      <w:proofErr w:type="spellEnd"/>
      <w:r w:rsidRPr="006065DE">
        <w:rPr>
          <w:rFonts w:ascii="GHEA Grapalat" w:hAnsi="GHEA Grapalat" w:cstheme="minorHAnsi"/>
          <w:sz w:val="24"/>
          <w:szCs w:val="24"/>
        </w:rPr>
        <w:t xml:space="preserve"> կ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ախվածություններ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 xml:space="preserve"> ունեցող </w:t>
      </w:r>
      <w:proofErr w:type="spellStart"/>
      <w:r w:rsidRPr="006065DE">
        <w:rPr>
          <w:rFonts w:ascii="GHEA Grapalat" w:hAnsi="GHEA Grapalat" w:cstheme="minorHAnsi"/>
          <w:sz w:val="24"/>
          <w:szCs w:val="24"/>
          <w:lang w:val="en-US"/>
        </w:rPr>
        <w:t>մարդկ</w:t>
      </w:r>
      <w:proofErr w:type="spellEnd"/>
      <w:r w:rsidRPr="006065DE">
        <w:rPr>
          <w:rFonts w:ascii="GHEA Grapalat" w:hAnsi="GHEA Grapalat" w:cstheme="minorHAnsi"/>
          <w:sz w:val="24"/>
          <w:szCs w:val="24"/>
          <w:lang w:val="hy-AM"/>
        </w:rPr>
        <w:t>անց։</w:t>
      </w:r>
    </w:p>
    <w:p w:rsidR="00D817AE" w:rsidRPr="006065DE" w:rsidRDefault="00D817AE" w:rsidP="00C87E73">
      <w:pPr>
        <w:spacing w:after="0"/>
        <w:rPr>
          <w:rFonts w:ascii="GHEA Grapalat" w:hAnsi="GHEA Grapalat" w:cstheme="minorHAnsi"/>
          <w:sz w:val="24"/>
          <w:szCs w:val="24"/>
          <w:lang w:val="en-US"/>
        </w:rPr>
      </w:pPr>
    </w:p>
    <w:p w:rsidR="00D817AE" w:rsidRPr="006065D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20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Հանձնաժողովը պետք է հիմնականում կենտրոնացած լինի սոցիալական ծառայությունների պլանավորման և բարելավման վրա: </w:t>
      </w:r>
    </w:p>
    <w:p w:rsidR="00D817AE" w:rsidRPr="006065D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21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պետք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է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պլանավորի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լայն շրջանակ և աջակցի տարբեր խմբերի (հիմնականում՝ խոցելի և անբարենպաստ իրավիճակներում/պայմաններում գտնվողների) կյանքի որակի, սոցիալական բարեկեցության և սոցիալական ներառման բարելավմանը: </w:t>
      </w:r>
    </w:p>
    <w:p w:rsidR="00D817AE" w:rsidRPr="006065D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22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933D7" w:rsidRPr="006065D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Այս ծառայությունները կարող են մատուցվել ինչպես համայնքային և/կամ պետական </w:t>
      </w:r>
      <w:r w:rsidR="00D817AE" w:rsidRPr="006065DE">
        <w:rPr>
          <w:rFonts w:ascii="Cambria Math" w:hAnsi="Cambria Math" w:cs="Cambria Math"/>
          <w:sz w:val="24"/>
          <w:szCs w:val="24"/>
          <w:lang w:val="hy-AM"/>
        </w:rPr>
        <w:t>​​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կառույցների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, այդպես էլ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մասնավոր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կազմակերպությունների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շահույթ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չհետապնդող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ոչ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="GHEA Grapalat"/>
          <w:sz w:val="24"/>
          <w:szCs w:val="24"/>
          <w:lang w:val="hy-AM"/>
        </w:rPr>
        <w:t>կառավար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>ական կազմակերպությունների կողմից:</w:t>
      </w:r>
    </w:p>
    <w:p w:rsidR="00D817AE" w:rsidRPr="006065D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23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933D7" w:rsidRPr="006065DE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>Սոցիալական ծառայությունները բնակիչներին մատուցվող բոլոր հանրային ծառայությունների ընդամենը մի մասն են: Հանձնաժողովը պետք է աջակցի նաև մի շարք այլ հարակից (հանրային) ծառայությունների և քաղաքականությունների բարելավմանը, որոնք ազդում են մարդկանց առօրյա կյանքի որակի վրա: Օրինակ, կրթության որակը, հասարակական տրանսպորտը, տարածքային պլանավորումը, անվտանգության խնդիրները և բնակարանային քաղաքականությունը, որոնք կարող են էականորեն ազդել նաև թիրախային/խոցելի խմբերի կյանքի որակի վրա:</w:t>
      </w:r>
    </w:p>
    <w:p w:rsidR="00D817AE" w:rsidRPr="006065DE" w:rsidRDefault="004E2BC3" w:rsidP="00C87E73">
      <w:pPr>
        <w:spacing w:after="120"/>
        <w:ind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lastRenderedPageBreak/>
        <w:t>24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/>
          <w:sz w:val="24"/>
          <w:szCs w:val="24"/>
          <w:lang w:val="hy-AM"/>
        </w:rPr>
        <w:t>Ուստի Հանձնաժողովի պլանավորման գործընթացը չպետք է սահմանափակվի միայն սոցիալական ծառայություններով։ Հանրային այլ ծառայություններ նույնպես պետք է պլանավորվեն միասին/մասնակցային:</w:t>
      </w:r>
    </w:p>
    <w:p w:rsidR="004E368A" w:rsidRPr="006065DE" w:rsidRDefault="004E2BC3" w:rsidP="00C87E73">
      <w:pPr>
        <w:spacing w:after="12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 w:cstheme="minorHAnsi"/>
          <w:sz w:val="24"/>
          <w:szCs w:val="24"/>
          <w:lang w:val="hy-AM"/>
        </w:rPr>
        <w:t>25</w:t>
      </w:r>
      <w:r w:rsidR="00D817AE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817AE" w:rsidRPr="006065DE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D817AE" w:rsidRPr="006065DE">
        <w:rPr>
          <w:rFonts w:ascii="GHEA Grapalat" w:hAnsi="GHEA Grapalat"/>
          <w:sz w:val="24"/>
          <w:szCs w:val="24"/>
          <w:lang w:val="hy-AM"/>
        </w:rPr>
        <w:t xml:space="preserve">Հանձնաժողովի գործունեությունը պետք է համատեղելի/համահունչ լինի արդեն իսկ գոյություն ունեցող այլ պլանավորման գործընթացների հետ, օրինակ՝ ՏԱՊ-ի կամ համայնքի 5-ամյա զարգացման ծրագրի հետ,  որպեսզի ապահովի պլանավորած ծառայությունների իրագործելիությունը: </w:t>
      </w:r>
    </w:p>
    <w:p w:rsidR="004E368A" w:rsidRPr="006065DE" w:rsidRDefault="004E368A" w:rsidP="004E368A">
      <w:pPr>
        <w:tabs>
          <w:tab w:val="left" w:pos="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065DE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b/>
          <w:sz w:val="24"/>
          <w:szCs w:val="24"/>
          <w:lang w:val="hy-AM"/>
        </w:rPr>
        <w:t xml:space="preserve">III. ԱՋԱԿՑՈՒԹՅՈՒՆԻՑ </w:t>
      </w:r>
      <w:r w:rsidRPr="006065DE">
        <w:rPr>
          <w:rStyle w:val="ab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4E368A" w:rsidRPr="006065DE" w:rsidRDefault="004E368A" w:rsidP="004E368A">
      <w:pPr>
        <w:tabs>
          <w:tab w:val="left" w:pos="0"/>
        </w:tabs>
        <w:spacing w:after="0"/>
        <w:jc w:val="center"/>
        <w:rPr>
          <w:rStyle w:val="ab"/>
          <w:rFonts w:ascii="GHEA Grapalat" w:hAnsi="GHEA Grapalat"/>
          <w:sz w:val="24"/>
          <w:szCs w:val="24"/>
          <w:lang w:val="hy-AM"/>
        </w:rPr>
      </w:pPr>
    </w:p>
    <w:p w:rsidR="004E368A" w:rsidRPr="006065DE" w:rsidRDefault="004E2BC3" w:rsidP="004E368A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26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. </w:t>
      </w:r>
      <w:r w:rsidR="004E368A" w:rsidRPr="006065DE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կարող են դիմել.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065DE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համայնքի բնակիչները, ովքեր հաշվառված են կամ վերջին 2 տարում փաստացի բնակվում են համայնքում,</w:t>
      </w:r>
    </w:p>
    <w:p w:rsidR="004E368A" w:rsidRPr="006065DE" w:rsidRDefault="004E368A" w:rsidP="004E368A">
      <w:pPr>
        <w:pStyle w:val="a5"/>
        <w:numPr>
          <w:ilvl w:val="0"/>
          <w:numId w:val="2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Արցախի Հանրապետությունից տեղահանվածները, ովքեր փաստացի բնակվում են համայնքում։</w:t>
      </w:r>
      <w:r w:rsidRPr="006065DE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 w:cs="GHEA Grapalat"/>
          <w:sz w:val="24"/>
          <w:szCs w:val="24"/>
          <w:lang w:val="hy-AM"/>
        </w:rPr>
        <w:t>27</w:t>
      </w:r>
      <w:r w:rsidR="004E368A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 xml:space="preserve"> Դիմումը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ներկայացվում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է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համայնքապետարանի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065DE">
        <w:rPr>
          <w:rFonts w:ascii="GHEA Grapalat" w:hAnsi="GHEA Grapalat" w:cs="GHEA Grapalat"/>
          <w:sz w:val="24"/>
          <w:szCs w:val="24"/>
          <w:lang w:val="hy-AM"/>
        </w:rPr>
        <w:t>աշխատակազմ, հետևյալ եղաանակով</w:t>
      </w:r>
      <w:r w:rsidR="004E368A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անձամբ՝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065DE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4E368A" w:rsidRPr="006065DE" w:rsidRDefault="004E368A" w:rsidP="004E368A">
      <w:pPr>
        <w:pStyle w:val="a5"/>
        <w:numPr>
          <w:ilvl w:val="0"/>
          <w:numId w:val="27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էլեկտրոնային՝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28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Դիմումին կցվում են սոցիալական վիճակը հավաստող հետևյալ փաստաթղթերը</w:t>
      </w:r>
      <w:r w:rsidR="004E368A"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1) դիմումատուի անձը հաստատող փաստաթղթի  պատճենը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2) տեղեկանք դիմումատուի բնակության վայրից` ընտանիքի կազմի մասին (անհրաժեշտության դեպքում).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3) բժշկասոցիալական փորձաքննության հանձնաժողովի  որոշման պատճենը,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4) բժշկական հաստատությունից տեղեկանք հիվանդության մասին կամ քաղվածք ամբուլատոր քարտից (առկայության դեպքում) .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lastRenderedPageBreak/>
        <w:t>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7) փոստային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Pr="006065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4E368A" w:rsidRPr="006065DE" w:rsidRDefault="004E368A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8) էլեկտրոնային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29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Դիմումները համայնքապետարանի աշխատակազմ մուտքագրվելուց  հետո  2 (երկու) շաբաթյա ժամկետում, հանձնաժողովի քարտուղարը դրանք ներկայացնում է հանձնաժողովի նախնական քննարկմանը։</w:t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30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31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Հրավիրվում է հանձնաժողովի նիստ, որին կարող է մասնակցել  նաև դիմումատուն:</w:t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32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4E368A" w:rsidRPr="006065DE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33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4E368A" w:rsidRPr="006065DE" w:rsidRDefault="004E2BC3" w:rsidP="00C87E73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65DE">
        <w:rPr>
          <w:rFonts w:ascii="GHEA Grapalat" w:hAnsi="GHEA Grapalat"/>
          <w:sz w:val="24"/>
          <w:szCs w:val="24"/>
          <w:lang w:val="hy-AM"/>
        </w:rPr>
        <w:t>34</w:t>
      </w:r>
      <w:r w:rsidR="004E368A" w:rsidRPr="006065DE">
        <w:rPr>
          <w:rFonts w:ascii="GHEA Grapalat" w:hAnsi="GHEA Grapalat"/>
          <w:sz w:val="24"/>
          <w:szCs w:val="24"/>
          <w:lang w:val="hy-AM"/>
        </w:rPr>
        <w:t>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4E368A" w:rsidRPr="00D817AE" w:rsidRDefault="004E368A" w:rsidP="0067689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7689B">
        <w:rPr>
          <w:rFonts w:ascii="GHEA Grapalat" w:hAnsi="GHEA Grapalat"/>
          <w:b/>
          <w:sz w:val="24"/>
          <w:szCs w:val="24"/>
          <w:lang w:val="hy-AM"/>
        </w:rPr>
        <w:t>IV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4E368A" w:rsidRPr="0067689B" w:rsidRDefault="004E368A" w:rsidP="004E368A">
      <w:pPr>
        <w:pStyle w:val="a5"/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36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Ընտանիքի գնահատման թերթիկը՝ տունայց կատարելուց հետո աշխատանքային  խմբի կողմից ներկայացվում է հանձնաժողովի քարտուղարին:</w:t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Ներկայացված գնահատման թերթիկները քննարկվում են հանձնաժողովի նիստում: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Քննարկման արդյունքներով հանձնաժողովը կազմում է եզրակացություն, որը ստորագրում են հանձնաժողովի անդամները։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2BC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4E368A" w:rsidRPr="0067689B" w:rsidRDefault="001C62E3" w:rsidP="004E368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4E368A"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Հրատապ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լուծում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պահանջող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աջակցության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 (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անհետաձգելի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միջամտություն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վիրահատություններ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այլ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բժշկական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կենտրոն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տեղափոխելու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անհրաժեշտություն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) 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անհրաժեշտության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վերաբերյալ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դիմումների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քննարկումն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է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արագացված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ընթացակարգով՝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սոցիալական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աշխատողի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երկու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հատուկ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եզրակացության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հիման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վրա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նախագահի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ներկայացմամբ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անմիջական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հսկողությամբ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անհապաղ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որոշումների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կայացման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GHEA Grapalat"/>
          <w:sz w:val="24"/>
          <w:szCs w:val="24"/>
          <w:lang w:val="hy-AM"/>
        </w:rPr>
        <w:t>միջոցով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։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br/>
      </w:r>
      <w:r w:rsidRPr="0067689B">
        <w:rPr>
          <w:rFonts w:ascii="GHEA Grapalat" w:hAnsi="GHEA Grapalat"/>
          <w:b/>
          <w:sz w:val="24"/>
          <w:szCs w:val="24"/>
          <w:lang w:val="hy-AM"/>
        </w:rPr>
        <w:t>V</w:t>
      </w:r>
      <w:r w:rsidRPr="0067689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4E368A" w:rsidRPr="0067689B" w:rsidRDefault="0067689B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C62E3">
        <w:rPr>
          <w:rFonts w:ascii="GHEA Grapalat" w:hAnsi="GHEA Grapalat"/>
          <w:sz w:val="24"/>
          <w:szCs w:val="24"/>
          <w:lang w:val="hy-AM"/>
        </w:rPr>
        <w:t>42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Ընտանիքի կարիքների գնահատումը կատարվում է միավորային համակարգով՝ ելնելով հետևյալ չափորոշիչներից.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D817AE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1)  նպաստառու ընտանիք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2)  միայնակ մայր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3)  ամուսնալուծված ծնողի խնամքին գտնվող երեխա - 1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4)  բազմազավակ՝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ab/>
        <w:t>ա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չորս, հինգ անչափահաս երեխա ունեցող ընտանիք -1 միավոր,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բ</w:t>
      </w:r>
      <w:r w:rsidRPr="0067689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վեց և ավելի անչափահաս երեխա ունեցող ընտանիք – 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5) պարտադիր ժամկետային զինծառայող ունեցող ընտանիք 2 միավոր,</w:t>
      </w:r>
      <w:r w:rsidRPr="0067689B">
        <w:rPr>
          <w:rFonts w:ascii="GHEA Grapalat" w:hAnsi="GHEA Grapalat"/>
          <w:sz w:val="24"/>
          <w:szCs w:val="24"/>
          <w:lang w:val="hy-AM"/>
        </w:rPr>
        <w:tab/>
      </w:r>
      <w:r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6) 1-ին կամ 2-րդ խմբի հաշմանդամություն ունեցող ընտանիք- 2 միավոր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7)  հաշմանդամություն ունեցող երեխայի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9)  վարձով  բնակվող ընտանիք - 1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lastRenderedPageBreak/>
        <w:t xml:space="preserve">   10) դժբախտ պատահար կամ արտակարգ իրավիճակից (բնական, տեխնածին աղետ) տուժած ընտանիք - 3 միավոր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11) դիմելու օրվան նախորդող երեք ամսվա ընթացքում ընտանիքի անդամի մահվան դեպք- 2 միավոր,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12) հայրենիքի պաշտպանության ժամանակ զոհված (անհետ կորած) ունեցող ընտանիք-3 միավոր   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13) հայրենիքի պաշտպանության ժամանակ  հաշմանդամություն ստացած  անձ ունեցող ընտանիք – 2 միավոր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14) միայնակ չաշխատող թոշակառու - 2 միավոր 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15) միակողմանի ծնողազուրկ երեխա ունեցող ընտանիք-2 միավոր.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16) կյանքի և առողջության համար վտանգավոր պայմաններում բնակվող անչափահաս երեխա ունեցող ընտանիք-3</w:t>
      </w:r>
    </w:p>
    <w:p w:rsidR="004E368A" w:rsidRPr="0067689B" w:rsidRDefault="00B933D7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17) մինչև 23 տարեկան ուսանող  ունեցող ընտանիք -2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18) առանց ծնողական խնամքի մնացած երեխա ունեցող ընտանիք-3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19)խնամակալ՝ </w:t>
      </w:r>
      <w:r w:rsidRPr="0067689B">
        <w:rPr>
          <w:rFonts w:ascii="GHEA Grapalat" w:hAnsi="GHEA Grapalat"/>
          <w:sz w:val="24"/>
          <w:szCs w:val="24"/>
          <w:lang w:val="hy-AM"/>
        </w:rPr>
        <w:tab/>
        <w:t xml:space="preserve">(անգործունակ ճանաչված անձի և անչափահասի) ունեցող ընտանիք  -3 միավոր 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20) կյանքի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7689B">
        <w:rPr>
          <w:rFonts w:ascii="GHEA Grapalat" w:hAnsi="GHEA Grapalat"/>
          <w:sz w:val="24"/>
          <w:szCs w:val="24"/>
          <w:lang w:val="hy-AM"/>
        </w:rPr>
        <w:t xml:space="preserve">     21) անբարենպաստ այլ պայմաններ- 1-ից  4 միավոր (հիմնավորում է լրացուցիչ տեղեկատվությամբ և մասնագետի դիտարկումներով)</w:t>
      </w:r>
    </w:p>
    <w:p w:rsidR="004E368A" w:rsidRPr="0067689B" w:rsidRDefault="001C62E3" w:rsidP="004E368A">
      <w:pPr>
        <w:tabs>
          <w:tab w:val="left" w:pos="28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43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 Աջակցությունը ցուցաբերվում է նվազագույն  4  միավոր ստանալու դեպքում: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ab/>
      </w:r>
    </w:p>
    <w:p w:rsidR="004E368A" w:rsidRDefault="001C62E3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44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="004E368A" w:rsidRPr="0067689B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D817AE" w:rsidRPr="0067689B" w:rsidRDefault="00D817AE" w:rsidP="004E368A">
      <w:pPr>
        <w:tabs>
          <w:tab w:val="left" w:pos="284"/>
        </w:tabs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4E368A" w:rsidRPr="0067689B" w:rsidRDefault="004E368A" w:rsidP="004E368A">
      <w:pPr>
        <w:tabs>
          <w:tab w:val="left" w:pos="284"/>
        </w:tabs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>V</w:t>
      </w:r>
      <w:r w:rsidRPr="0067689B">
        <w:rPr>
          <w:rFonts w:ascii="GHEA Grapalat" w:hAnsi="GHEA Grapalat"/>
          <w:b/>
          <w:sz w:val="24"/>
          <w:szCs w:val="24"/>
          <w:lang w:val="hy-AM"/>
        </w:rPr>
        <w:t>I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. ԱՋԱԿՑՈՒԹՅՈՒՆ ՏՐԱՄԱԴՐԵԼՈՒ ՓԱՍՏԱԹՂԹԵՐԻ</w:t>
      </w:r>
      <w:r w:rsidRPr="006768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4E368A" w:rsidRPr="0067689B" w:rsidRDefault="001C62E3" w:rsidP="004E368A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45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. Աջակցություն տրամադրելու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են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.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կարիքների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>(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ձև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1) </w:t>
      </w:r>
      <w:r w:rsidR="004E368A" w:rsidRPr="0067689B">
        <w:rPr>
          <w:rFonts w:ascii="GHEA Grapalat" w:hAnsi="GHEA Grapalat" w:cs="Arial"/>
          <w:sz w:val="24"/>
          <w:szCs w:val="24"/>
          <w:lang w:val="hy-AM"/>
        </w:rPr>
        <w:t>–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և ստորագրվում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է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="004E368A"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կողմից.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</w:p>
    <w:p w:rsidR="004E368A" w:rsidRPr="0067689B" w:rsidRDefault="004E368A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689B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6)սոցիալական աշխատողի կամ գործը վարող համայքային ծառայողի հատուկ եզրակացությունը.</w:t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7) աջակցություն ցուցաբերելու մասին համայնքի ղեկավարի որոշումը.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  <w:t xml:space="preserve">     8) աջակցությունը դիմողին տրամադրելու փաստը հավաստող փաստաթուղթ։</w:t>
      </w:r>
      <w:r w:rsidRPr="0067689B">
        <w:rPr>
          <w:rFonts w:ascii="GHEA Grapalat" w:hAnsi="GHEA Grapalat" w:cs="Sylfaen"/>
          <w:sz w:val="24"/>
          <w:szCs w:val="24"/>
          <w:lang w:val="hy-AM"/>
        </w:rPr>
        <w:tab/>
      </w:r>
      <w:r w:rsidRPr="0067689B">
        <w:rPr>
          <w:rFonts w:ascii="GHEA Grapalat" w:hAnsi="GHEA Grapalat" w:cs="Sylfaen"/>
          <w:sz w:val="24"/>
          <w:szCs w:val="24"/>
          <w:lang w:val="hy-AM"/>
        </w:rPr>
        <w:br/>
      </w:r>
      <w:r w:rsidR="001C62E3">
        <w:rPr>
          <w:rFonts w:ascii="GHEA Grapalat" w:hAnsi="GHEA Grapalat"/>
          <w:sz w:val="24"/>
          <w:szCs w:val="24"/>
          <w:lang w:val="hy-AM"/>
        </w:rPr>
        <w:t xml:space="preserve">     46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. Հանձնաժողովի քարտուղարը յուրաքանչյուր դեպքի համար կազմում է առանձին գործ (սոցիալական գործ) և ապահովում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768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sz w:val="24"/>
          <w:szCs w:val="24"/>
          <w:lang w:val="hy-AM"/>
        </w:rPr>
        <w:t>փաթեթի ամբողջականությու</w:t>
      </w:r>
      <w:r w:rsidR="001C62E3">
        <w:rPr>
          <w:rFonts w:ascii="GHEA Grapalat" w:hAnsi="GHEA Grapalat" w:cs="Sylfaen"/>
          <w:sz w:val="24"/>
          <w:szCs w:val="24"/>
          <w:lang w:val="hy-AM"/>
        </w:rPr>
        <w:t>նը և պահպանվածությունը:</w:t>
      </w:r>
      <w:r w:rsidR="001C62E3">
        <w:rPr>
          <w:rFonts w:ascii="GHEA Grapalat" w:hAnsi="GHEA Grapalat" w:cs="Sylfaen"/>
          <w:sz w:val="24"/>
          <w:szCs w:val="24"/>
          <w:lang w:val="hy-AM"/>
        </w:rPr>
        <w:tab/>
      </w:r>
      <w:r w:rsidR="001C62E3">
        <w:rPr>
          <w:rFonts w:ascii="GHEA Grapalat" w:hAnsi="GHEA Grapalat" w:cs="Sylfaen"/>
          <w:sz w:val="24"/>
          <w:szCs w:val="24"/>
          <w:lang w:val="hy-AM"/>
        </w:rPr>
        <w:br/>
        <w:t xml:space="preserve">     47</w:t>
      </w:r>
      <w:r w:rsidRPr="0067689B">
        <w:rPr>
          <w:rFonts w:ascii="GHEA Grapalat" w:hAnsi="GHEA Grapalat" w:cs="Sylfaen"/>
          <w:sz w:val="24"/>
          <w:szCs w:val="24"/>
          <w:lang w:val="hy-AM"/>
        </w:rPr>
        <w:t xml:space="preserve">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4E368A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48</w:t>
      </w:r>
      <w:r w:rsidR="004E368A" w:rsidRPr="0067689B">
        <w:rPr>
          <w:rFonts w:ascii="GHEA Grapalat" w:hAnsi="GHEA Grapalat" w:cs="Sylfaen"/>
          <w:sz w:val="24"/>
          <w:szCs w:val="24"/>
          <w:lang w:val="hy-AM"/>
        </w:rPr>
        <w:t>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1C62E3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C62E3" w:rsidRPr="0067689B" w:rsidRDefault="001C62E3" w:rsidP="004E368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368A" w:rsidRPr="0067689B" w:rsidRDefault="004E368A" w:rsidP="004E368A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67689B" w:rsidRDefault="0067689B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  ՂԵԿԱՎԱՐ՝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Pr="006768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933D7">
        <w:rPr>
          <w:rFonts w:ascii="GHEA Grapalat" w:hAnsi="GHEA Grapalat" w:cs="Sylfaen"/>
          <w:b/>
          <w:sz w:val="24"/>
          <w:szCs w:val="24"/>
          <w:lang w:val="hy-AM"/>
        </w:rPr>
        <w:t>Խ. ԱՆԴՐԵԱՍՅԱՆ</w:t>
      </w: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D1627D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62E3" w:rsidRDefault="001C62E3" w:rsidP="001C62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53EDF" w:rsidRPr="00B933D7" w:rsidRDefault="00553EDF" w:rsidP="001C62E3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E368A" w:rsidRPr="0067689B" w:rsidRDefault="004E368A" w:rsidP="00541A96">
      <w:pPr>
        <w:spacing w:line="360" w:lineRule="auto"/>
        <w:jc w:val="right"/>
        <w:rPr>
          <w:rFonts w:ascii="GHEA Grapalat" w:hAnsi="GHEA Grapalat"/>
          <w:b/>
          <w:i/>
          <w:lang w:val="hy-AM"/>
        </w:rPr>
      </w:pPr>
      <w:r w:rsidRPr="0067689B">
        <w:rPr>
          <w:rFonts w:ascii="GHEA Grapalat" w:hAnsi="GHEA Grapalat" w:cs="Sylfaen"/>
          <w:b/>
          <w:i/>
          <w:lang w:val="hy-AM"/>
        </w:rPr>
        <w:lastRenderedPageBreak/>
        <w:t>Ձև</w:t>
      </w:r>
      <w:r w:rsidRPr="0067689B">
        <w:rPr>
          <w:rFonts w:ascii="GHEA Grapalat" w:hAnsi="GHEA Grapalat"/>
          <w:b/>
          <w:i/>
          <w:lang w:val="hy-AM"/>
        </w:rPr>
        <w:t xml:space="preserve"> 1</w:t>
      </w:r>
    </w:p>
    <w:p w:rsidR="004E368A" w:rsidRPr="0067689B" w:rsidRDefault="004E368A" w:rsidP="00C87E73">
      <w:pPr>
        <w:spacing w:line="360" w:lineRule="auto"/>
        <w:jc w:val="center"/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ԿԱՐԻՔՆԵՐԻ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ԳՆԱՀԱՏՄԱՆ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u w:val="single"/>
          <w:lang w:val="hy-AM"/>
        </w:rPr>
        <w:t xml:space="preserve">  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u w:val="single"/>
          <w:lang w:val="hy-AM"/>
        </w:rPr>
        <w:t>ԹԵՐԹԻԿ</w:t>
      </w:r>
    </w:p>
    <w:p w:rsidR="004E368A" w:rsidRPr="0067689B" w:rsidRDefault="004E368A" w:rsidP="004E368A">
      <w:pPr>
        <w:spacing w:line="360" w:lineRule="auto"/>
        <w:ind w:left="708"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Հայաստանի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Հանրապետության</w:t>
      </w:r>
      <w:r w:rsidR="00F07B14"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Սյունիքի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մարզի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="00F07B14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Մեղրի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համայնք</w:t>
      </w:r>
    </w:p>
    <w:p w:rsidR="004E368A" w:rsidRPr="0067689B" w:rsidRDefault="00F07B14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                                                                                   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«</w:t>
      </w:r>
      <w:r w:rsidR="004E368A" w:rsidRPr="0067689B">
        <w:rPr>
          <w:rFonts w:ascii="Courier New" w:hAnsi="Courier New" w:cs="Courier New"/>
          <w:b/>
          <w:color w:val="404040" w:themeColor="text1" w:themeTint="BF"/>
          <w:sz w:val="24"/>
          <w:szCs w:val="24"/>
          <w:lang w:val="hy-AM"/>
        </w:rPr>
        <w:t>―――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»</w:t>
      </w:r>
      <w:r w:rsidR="004E368A"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20——</w:t>
      </w:r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թ</w:t>
      </w:r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>.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Ընդհանուր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Դիմողի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ազգանուն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,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հայրանուն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Հասցե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Հեռախոս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-1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ժողովրդագրական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9"/>
        <w:gridCol w:w="2386"/>
        <w:gridCol w:w="3763"/>
      </w:tblGrid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ազգանուն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Ծննդյան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օր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ամիս</w:t>
            </w:r>
            <w:proofErr w:type="spellEnd"/>
            <w:r w:rsidRPr="0067689B"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4E368A" w:rsidRPr="0067689B" w:rsidTr="00823713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67689B" w:rsidRPr="0067689B" w:rsidRDefault="0067689B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</w:rPr>
      </w:pPr>
    </w:p>
    <w:p w:rsidR="00F07B14" w:rsidRDefault="00F07B14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C87E73" w:rsidRDefault="00C87E73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C87E73" w:rsidRPr="0067689B" w:rsidRDefault="00C87E73" w:rsidP="004E368A">
      <w:pPr>
        <w:spacing w:line="360" w:lineRule="auto"/>
        <w:ind w:left="359"/>
        <w:jc w:val="both"/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Ընտանիքի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Իրավիճակ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  <w:lang w:val="hy-AM"/>
              </w:rPr>
              <w:t>Ն</w:t>
            </w:r>
            <w:proofErr w:type="spellStart"/>
            <w:r w:rsidRPr="0067689B">
              <w:rPr>
                <w:rFonts w:ascii="GHEA Grapalat" w:hAnsi="GHEA Grapalat" w:cs="Arial"/>
                <w:b/>
                <w:color w:val="404040" w:themeColor="text1" w:themeTint="BF"/>
                <w:sz w:val="24"/>
                <w:szCs w:val="24"/>
              </w:rPr>
              <w:t>կարագիր</w:t>
            </w:r>
            <w:proofErr w:type="spellEnd"/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Բնակարանային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Կոմունալ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կենցաղային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սանիտարա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-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հիգիենիկ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Աշխատանքով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928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Հագուստով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Սննդով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Առողջապահական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74"/>
        </w:trPr>
        <w:tc>
          <w:tcPr>
            <w:tcW w:w="3189" w:type="dxa"/>
          </w:tcPr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</w:p>
          <w:p w:rsidR="004E368A" w:rsidRPr="0067689B" w:rsidRDefault="004E368A" w:rsidP="00823713">
            <w:pPr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382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67689B" w:rsidRDefault="0067689B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</w:p>
    <w:p w:rsidR="004E368A" w:rsidRPr="0067689B" w:rsidRDefault="004E368A" w:rsidP="004E368A">
      <w:pPr>
        <w:spacing w:line="360" w:lineRule="auto"/>
        <w:ind w:firstLine="708"/>
        <w:jc w:val="both"/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սոցիալական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368A" w:rsidRPr="006065DE" w:rsidTr="00823713">
        <w:tc>
          <w:tcPr>
            <w:tcW w:w="9855" w:type="dxa"/>
            <w:gridSpan w:val="2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Հարազատներ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ընկերներ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ծանոթներ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հասարակական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կազմակերպություններ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համայնք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կարգավիճակ</w:t>
            </w: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c>
          <w:tcPr>
            <w:tcW w:w="4927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67689B" w:rsidRDefault="00B933D7" w:rsidP="00B933D7">
      <w:pPr>
        <w:spacing w:line="360" w:lineRule="auto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 xml:space="preserve">     </w:t>
      </w:r>
      <w:proofErr w:type="spellStart"/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Լրացուցիչ</w:t>
      </w:r>
      <w:proofErr w:type="spellEnd"/>
      <w:r w:rsidR="004E368A"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4E368A"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տեղեկատվություն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left="359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Մասնագետի</w:t>
      </w:r>
      <w:proofErr w:type="spellEnd"/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դիտարկումներ</w:t>
      </w:r>
      <w:proofErr w:type="spellEnd"/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4E368A" w:rsidRPr="0067689B" w:rsidRDefault="004E368A" w:rsidP="004E368A">
      <w:pPr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Լուսանկար</w:t>
      </w:r>
      <w:proofErr w:type="spellEnd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ներ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ի</w:t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</w:rPr>
        <w:t>ա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ռկայություն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(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անհրաժեշտության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en-US"/>
        </w:rPr>
        <w:t>դեպքում</w:t>
      </w:r>
      <w:proofErr w:type="spellEnd"/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4E368A" w:rsidRPr="0067689B" w:rsidTr="00823713">
        <w:trPr>
          <w:trHeight w:val="386"/>
        </w:trPr>
        <w:tc>
          <w:tcPr>
            <w:tcW w:w="465" w:type="dxa"/>
          </w:tcPr>
          <w:p w:rsidR="004E368A" w:rsidRPr="0067689B" w:rsidRDefault="004E368A" w:rsidP="00823713">
            <w:pPr>
              <w:spacing w:line="36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:rsidR="004E368A" w:rsidRPr="0067689B" w:rsidRDefault="004E368A" w:rsidP="004E368A">
      <w:pPr>
        <w:tabs>
          <w:tab w:val="left" w:pos="4200"/>
        </w:tabs>
        <w:spacing w:line="360" w:lineRule="auto"/>
        <w:ind w:hanging="1"/>
        <w:jc w:val="both"/>
        <w:rPr>
          <w:rFonts w:ascii="GHEA Grapalat" w:hAnsi="GHEA Grapalat"/>
          <w:b/>
          <w:color w:val="404040" w:themeColor="text1" w:themeTint="BF"/>
          <w:sz w:val="24"/>
          <w:szCs w:val="24"/>
        </w:rPr>
      </w:pP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  <w:r w:rsidRPr="0067689B">
        <w:rPr>
          <w:rFonts w:ascii="GHEA Grapalat" w:hAnsi="GHEA Grapalat"/>
          <w:b/>
          <w:color w:val="404040" w:themeColor="text1" w:themeTint="BF"/>
          <w:sz w:val="24"/>
          <w:szCs w:val="24"/>
        </w:rPr>
        <w:tab/>
      </w: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>____________________________________________________________________________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spacing w:after="0" w:line="240" w:lineRule="auto"/>
        <w:ind w:firstLine="708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Ընտանիքի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կարիքների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գնահատման</w:t>
      </w:r>
      <w:r w:rsidRPr="0067689B">
        <w:rPr>
          <w:rFonts w:ascii="GHEA Grapalat" w:hAnsi="GHEA Grapalat" w:cs="Sylfaen"/>
          <w:b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b/>
          <w:color w:val="404040" w:themeColor="text1" w:themeTint="BF"/>
          <w:sz w:val="24"/>
          <w:szCs w:val="24"/>
          <w:lang w:val="hy-AM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4E368A" w:rsidRPr="0067689B" w:rsidTr="00823713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proofErr w:type="spellStart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Չափորոշիչ</w:t>
            </w:r>
            <w:proofErr w:type="spellEnd"/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ind w:hanging="372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Չափորոշիչի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սահմանված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միավորը</w:t>
            </w:r>
          </w:p>
        </w:tc>
      </w:tr>
      <w:tr w:rsidR="004E368A" w:rsidRPr="0067689B" w:rsidTr="00823713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Նպաստառու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en-US"/>
              </w:rPr>
              <w:t>Ա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մուսնալուծված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խնամքին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գտնվող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Բազմազավակ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՝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չորս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հինգ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վեց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ավելի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)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en-US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Պարտադիր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ժամկետային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զինծառայող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յուրաքանչյուրին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4E368A" w:rsidRPr="0067689B" w:rsidTr="00823713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6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2-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խմբի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երեխաի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Տնակ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կացարանու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ոչ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հիմնական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շինությունում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3-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4-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րդ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կարգի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վթարային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շենքում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lastRenderedPageBreak/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lastRenderedPageBreak/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Վարձով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en-US"/>
              </w:rPr>
              <w:t>10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Դժբախտ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պատահար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կամ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արտակարգ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իրավիճակից</w:t>
            </w: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տեխնածին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աղետից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տուժած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11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Դիմելու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օրվան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նախորդող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երեք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ամսվա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ընթացքում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դամի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մահվան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Tahoma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զոհված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կորած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Հայրենիքի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պաշտպանության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ժամանակ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հաշմանդամություն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ստացած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Միայնակ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չաշխատող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Միակողմանի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առողջության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համար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վտանգավոր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պայմաններում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բնակվող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Մինչև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 23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տարեկան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ուսնող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Երկողմանի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ծնողազուրկի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ԱԾԽՄ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երեխա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</w:rPr>
              <w:t>1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Խնամակալ՝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(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անգործունակ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ճանաչված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անչափահասի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ունեցող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en-US"/>
              </w:rPr>
              <w:t>20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pStyle w:val="ae"/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Կյանքի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դժվարին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իրավիճակում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հայտնվոծ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( 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անհետաձգելի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միջամտություն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,     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վիրահատություններ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,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բժշկական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կենտրոն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տեղափոխելու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անհրաժեշտություն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և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այլն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)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անձի</w:t>
            </w:r>
            <w:r w:rsidRPr="0067689B"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ընտանիք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 w:cs="Courier New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Այլ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անբարենպաստ</w:t>
            </w: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պայմաններ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7689B">
              <w:rPr>
                <w:rFonts w:ascii="GHEA Grapalat" w:hAnsi="GHEA Grapalat" w:cs="Arial"/>
                <w:color w:val="404040" w:themeColor="text1" w:themeTint="BF"/>
                <w:sz w:val="24"/>
                <w:szCs w:val="24"/>
                <w:lang w:val="hy-AM"/>
              </w:rPr>
              <w:t>Ընդամենը</w:t>
            </w:r>
            <w:r w:rsidRPr="0067689B"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  <w:tr w:rsidR="004E368A" w:rsidRPr="0067689B" w:rsidTr="00823713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both"/>
              <w:rPr>
                <w:rFonts w:ascii="GHEA Grapalat" w:hAnsi="GHEA Grapalat" w:cs="Sylfaen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color w:val="404040" w:themeColor="text1" w:themeTint="BF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68A" w:rsidRPr="0067689B" w:rsidRDefault="004E368A" w:rsidP="00823713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404040" w:themeColor="text1" w:themeTint="BF"/>
                <w:sz w:val="24"/>
                <w:szCs w:val="24"/>
                <w:lang w:val="hy-AM"/>
              </w:rPr>
            </w:pPr>
          </w:p>
        </w:tc>
      </w:tr>
    </w:tbl>
    <w:p w:rsidR="004E368A" w:rsidRPr="0067689B" w:rsidRDefault="004E368A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07B14" w:rsidRPr="0067689B" w:rsidRDefault="00F07B14" w:rsidP="004E368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4E368A" w:rsidRPr="0067689B" w:rsidRDefault="004E368A" w:rsidP="004E368A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hAnsi="GHEA Grapalat" w:cs="Sylfaen"/>
          <w:b/>
          <w:color w:val="404040" w:themeColor="text1" w:themeTint="BF"/>
          <w:sz w:val="24"/>
          <w:szCs w:val="24"/>
          <w:lang w:val="en-US"/>
        </w:rPr>
      </w:pPr>
    </w:p>
    <w:p w:rsidR="004E368A" w:rsidRPr="0067689B" w:rsidRDefault="004E368A" w:rsidP="004E368A">
      <w:pPr>
        <w:spacing w:after="0" w:line="240" w:lineRule="auto"/>
        <w:ind w:left="-567" w:firstLine="567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Աշխատանքային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խմբի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անդամների</w:t>
      </w:r>
      <w:r w:rsidRPr="0067689B">
        <w:rPr>
          <w:rFonts w:ascii="GHEA Grapalat" w:hAnsi="GHEA Grapalat"/>
          <w:color w:val="404040" w:themeColor="text1" w:themeTint="BF"/>
          <w:sz w:val="24"/>
          <w:szCs w:val="24"/>
          <w:lang w:val="hy-AM"/>
        </w:rPr>
        <w:t xml:space="preserve"> </w:t>
      </w:r>
      <w:r w:rsidRPr="0067689B">
        <w:rPr>
          <w:rFonts w:ascii="GHEA Grapalat" w:hAnsi="GHEA Grapalat" w:cs="Arial"/>
          <w:color w:val="404040" w:themeColor="text1" w:themeTint="BF"/>
          <w:sz w:val="24"/>
          <w:szCs w:val="24"/>
          <w:lang w:val="hy-AM"/>
        </w:rPr>
        <w:t>ստորագրությունները</w:t>
      </w:r>
    </w:p>
    <w:p w:rsidR="004E368A" w:rsidRPr="0067689B" w:rsidRDefault="004E368A" w:rsidP="004E368A">
      <w:pPr>
        <w:spacing w:after="0" w:line="240" w:lineRule="auto"/>
        <w:jc w:val="both"/>
        <w:rPr>
          <w:rFonts w:ascii="GHEA Grapalat" w:hAnsi="GHEA Grapalat"/>
          <w:color w:val="404040" w:themeColor="text1" w:themeTint="BF"/>
          <w:sz w:val="24"/>
          <w:szCs w:val="24"/>
          <w:lang w:val="hy-AM"/>
        </w:rPr>
      </w:pPr>
    </w:p>
    <w:p w:rsidR="00F42A5C" w:rsidRDefault="00F42A5C"/>
    <w:sectPr w:rsidR="00F42A5C" w:rsidSect="00252775">
      <w:pgSz w:w="12240" w:h="15840"/>
      <w:pgMar w:top="709" w:right="90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7EC1976"/>
    <w:multiLevelType w:val="hybridMultilevel"/>
    <w:tmpl w:val="F440F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55D1"/>
    <w:multiLevelType w:val="hybridMultilevel"/>
    <w:tmpl w:val="15BE6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6"/>
  </w:num>
  <w:num w:numId="7">
    <w:abstractNumId w:val="23"/>
  </w:num>
  <w:num w:numId="8">
    <w:abstractNumId w:val="29"/>
  </w:num>
  <w:num w:numId="9">
    <w:abstractNumId w:val="10"/>
  </w:num>
  <w:num w:numId="10">
    <w:abstractNumId w:val="21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6"/>
  </w:num>
  <w:num w:numId="20">
    <w:abstractNumId w:val="8"/>
  </w:num>
  <w:num w:numId="21">
    <w:abstractNumId w:val="0"/>
  </w:num>
  <w:num w:numId="22">
    <w:abstractNumId w:val="11"/>
  </w:num>
  <w:num w:numId="23">
    <w:abstractNumId w:val="27"/>
  </w:num>
  <w:num w:numId="24">
    <w:abstractNumId w:val="5"/>
  </w:num>
  <w:num w:numId="25">
    <w:abstractNumId w:val="14"/>
  </w:num>
  <w:num w:numId="26">
    <w:abstractNumId w:val="24"/>
  </w:num>
  <w:num w:numId="27">
    <w:abstractNumId w:val="18"/>
  </w:num>
  <w:num w:numId="28">
    <w:abstractNumId w:val="25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92"/>
    <w:rsid w:val="0000001F"/>
    <w:rsid w:val="0000282E"/>
    <w:rsid w:val="00002D01"/>
    <w:rsid w:val="000046DE"/>
    <w:rsid w:val="000100ED"/>
    <w:rsid w:val="00013EE7"/>
    <w:rsid w:val="00020A21"/>
    <w:rsid w:val="0002213E"/>
    <w:rsid w:val="000224A9"/>
    <w:rsid w:val="00022756"/>
    <w:rsid w:val="00033A84"/>
    <w:rsid w:val="0003711F"/>
    <w:rsid w:val="000374E3"/>
    <w:rsid w:val="00040F00"/>
    <w:rsid w:val="0004124C"/>
    <w:rsid w:val="000419BD"/>
    <w:rsid w:val="0004618A"/>
    <w:rsid w:val="000477DF"/>
    <w:rsid w:val="0005126A"/>
    <w:rsid w:val="000530DF"/>
    <w:rsid w:val="00055180"/>
    <w:rsid w:val="00056A19"/>
    <w:rsid w:val="00057C22"/>
    <w:rsid w:val="000618FA"/>
    <w:rsid w:val="00063909"/>
    <w:rsid w:val="00066432"/>
    <w:rsid w:val="000725D0"/>
    <w:rsid w:val="000739FF"/>
    <w:rsid w:val="0007783F"/>
    <w:rsid w:val="00077A6C"/>
    <w:rsid w:val="000929CD"/>
    <w:rsid w:val="000A36AF"/>
    <w:rsid w:val="000A57B9"/>
    <w:rsid w:val="000B3401"/>
    <w:rsid w:val="000C034D"/>
    <w:rsid w:val="000C4401"/>
    <w:rsid w:val="000C7F5D"/>
    <w:rsid w:val="000D4247"/>
    <w:rsid w:val="000E06B3"/>
    <w:rsid w:val="000E0D69"/>
    <w:rsid w:val="000E394F"/>
    <w:rsid w:val="000F0D0F"/>
    <w:rsid w:val="000F484E"/>
    <w:rsid w:val="000F4907"/>
    <w:rsid w:val="00100FA2"/>
    <w:rsid w:val="00102EB6"/>
    <w:rsid w:val="0010469A"/>
    <w:rsid w:val="00104A7A"/>
    <w:rsid w:val="0010595E"/>
    <w:rsid w:val="00106185"/>
    <w:rsid w:val="00115CAF"/>
    <w:rsid w:val="00116AE4"/>
    <w:rsid w:val="00117BFB"/>
    <w:rsid w:val="00120854"/>
    <w:rsid w:val="001209C1"/>
    <w:rsid w:val="001222A7"/>
    <w:rsid w:val="00126372"/>
    <w:rsid w:val="00131B28"/>
    <w:rsid w:val="00132C1D"/>
    <w:rsid w:val="00135454"/>
    <w:rsid w:val="00136735"/>
    <w:rsid w:val="00144E33"/>
    <w:rsid w:val="00146F57"/>
    <w:rsid w:val="001500A0"/>
    <w:rsid w:val="0015352B"/>
    <w:rsid w:val="00153863"/>
    <w:rsid w:val="00163E18"/>
    <w:rsid w:val="00164965"/>
    <w:rsid w:val="001662BA"/>
    <w:rsid w:val="00170185"/>
    <w:rsid w:val="001717F9"/>
    <w:rsid w:val="0017419A"/>
    <w:rsid w:val="001756C1"/>
    <w:rsid w:val="00175C70"/>
    <w:rsid w:val="001816DE"/>
    <w:rsid w:val="00185F7C"/>
    <w:rsid w:val="00190F9E"/>
    <w:rsid w:val="001911DB"/>
    <w:rsid w:val="00191F5F"/>
    <w:rsid w:val="001939BA"/>
    <w:rsid w:val="00193E8E"/>
    <w:rsid w:val="001949E8"/>
    <w:rsid w:val="00197ECE"/>
    <w:rsid w:val="001A1834"/>
    <w:rsid w:val="001A2C9F"/>
    <w:rsid w:val="001B3471"/>
    <w:rsid w:val="001B3C07"/>
    <w:rsid w:val="001C1764"/>
    <w:rsid w:val="001C2D9D"/>
    <w:rsid w:val="001C5E01"/>
    <w:rsid w:val="001C62E3"/>
    <w:rsid w:val="001C75C0"/>
    <w:rsid w:val="001D5B37"/>
    <w:rsid w:val="001E012A"/>
    <w:rsid w:val="001E0582"/>
    <w:rsid w:val="001E299E"/>
    <w:rsid w:val="001E2D14"/>
    <w:rsid w:val="001E2E9A"/>
    <w:rsid w:val="001E6338"/>
    <w:rsid w:val="001F036E"/>
    <w:rsid w:val="001F44E2"/>
    <w:rsid w:val="001F7B71"/>
    <w:rsid w:val="002019BC"/>
    <w:rsid w:val="00206080"/>
    <w:rsid w:val="00207243"/>
    <w:rsid w:val="00214DA9"/>
    <w:rsid w:val="00214DEA"/>
    <w:rsid w:val="002269C4"/>
    <w:rsid w:val="00234678"/>
    <w:rsid w:val="00240789"/>
    <w:rsid w:val="002430BE"/>
    <w:rsid w:val="0024344D"/>
    <w:rsid w:val="002461AE"/>
    <w:rsid w:val="00252775"/>
    <w:rsid w:val="00263060"/>
    <w:rsid w:val="00270B18"/>
    <w:rsid w:val="00276498"/>
    <w:rsid w:val="002768CA"/>
    <w:rsid w:val="00281C6E"/>
    <w:rsid w:val="002900D9"/>
    <w:rsid w:val="00296EA0"/>
    <w:rsid w:val="00296F98"/>
    <w:rsid w:val="002A4948"/>
    <w:rsid w:val="002B0EF2"/>
    <w:rsid w:val="002B43A8"/>
    <w:rsid w:val="002B6347"/>
    <w:rsid w:val="002B6AF2"/>
    <w:rsid w:val="002B6E61"/>
    <w:rsid w:val="002E638D"/>
    <w:rsid w:val="002E6DE4"/>
    <w:rsid w:val="002E738E"/>
    <w:rsid w:val="002F4A82"/>
    <w:rsid w:val="002F6771"/>
    <w:rsid w:val="002F7810"/>
    <w:rsid w:val="0030162E"/>
    <w:rsid w:val="003039D4"/>
    <w:rsid w:val="00303D2F"/>
    <w:rsid w:val="00311346"/>
    <w:rsid w:val="00311B3C"/>
    <w:rsid w:val="00311FF6"/>
    <w:rsid w:val="00313DEF"/>
    <w:rsid w:val="00316BAF"/>
    <w:rsid w:val="0031710A"/>
    <w:rsid w:val="00323DA3"/>
    <w:rsid w:val="00325AC5"/>
    <w:rsid w:val="00334EC3"/>
    <w:rsid w:val="00336471"/>
    <w:rsid w:val="00344FDA"/>
    <w:rsid w:val="003459BC"/>
    <w:rsid w:val="00346BC5"/>
    <w:rsid w:val="00346D1F"/>
    <w:rsid w:val="00352353"/>
    <w:rsid w:val="0035400C"/>
    <w:rsid w:val="00360CDB"/>
    <w:rsid w:val="00362369"/>
    <w:rsid w:val="00362B33"/>
    <w:rsid w:val="00365840"/>
    <w:rsid w:val="00370C0F"/>
    <w:rsid w:val="00377F00"/>
    <w:rsid w:val="00386E1A"/>
    <w:rsid w:val="003878F7"/>
    <w:rsid w:val="00394CDA"/>
    <w:rsid w:val="003975D1"/>
    <w:rsid w:val="003A2C98"/>
    <w:rsid w:val="003B11EF"/>
    <w:rsid w:val="003B1C39"/>
    <w:rsid w:val="003C1D3D"/>
    <w:rsid w:val="003C3900"/>
    <w:rsid w:val="003D205E"/>
    <w:rsid w:val="003E6378"/>
    <w:rsid w:val="003E6D45"/>
    <w:rsid w:val="003F05AD"/>
    <w:rsid w:val="003F1D53"/>
    <w:rsid w:val="003F304B"/>
    <w:rsid w:val="003F3E68"/>
    <w:rsid w:val="003F4C3D"/>
    <w:rsid w:val="003F5263"/>
    <w:rsid w:val="003F5AC8"/>
    <w:rsid w:val="004005E6"/>
    <w:rsid w:val="0040390A"/>
    <w:rsid w:val="004043C5"/>
    <w:rsid w:val="00404C0C"/>
    <w:rsid w:val="00406433"/>
    <w:rsid w:val="00410CD9"/>
    <w:rsid w:val="00414726"/>
    <w:rsid w:val="00417CC1"/>
    <w:rsid w:val="0042024F"/>
    <w:rsid w:val="00422081"/>
    <w:rsid w:val="004228CA"/>
    <w:rsid w:val="00423AF1"/>
    <w:rsid w:val="00423BF9"/>
    <w:rsid w:val="0042791F"/>
    <w:rsid w:val="0043066B"/>
    <w:rsid w:val="00431937"/>
    <w:rsid w:val="00431C49"/>
    <w:rsid w:val="00432D64"/>
    <w:rsid w:val="00437EC3"/>
    <w:rsid w:val="00446AE4"/>
    <w:rsid w:val="00454260"/>
    <w:rsid w:val="0045687E"/>
    <w:rsid w:val="004569CA"/>
    <w:rsid w:val="004576E0"/>
    <w:rsid w:val="00462D05"/>
    <w:rsid w:val="00463DC7"/>
    <w:rsid w:val="0046586C"/>
    <w:rsid w:val="00465CF7"/>
    <w:rsid w:val="0046790D"/>
    <w:rsid w:val="00470150"/>
    <w:rsid w:val="004737C6"/>
    <w:rsid w:val="00474418"/>
    <w:rsid w:val="00474A42"/>
    <w:rsid w:val="0047751C"/>
    <w:rsid w:val="0048144D"/>
    <w:rsid w:val="00481671"/>
    <w:rsid w:val="00482AA0"/>
    <w:rsid w:val="00496BFB"/>
    <w:rsid w:val="004A0A87"/>
    <w:rsid w:val="004A2B89"/>
    <w:rsid w:val="004B01CD"/>
    <w:rsid w:val="004B35B8"/>
    <w:rsid w:val="004C187B"/>
    <w:rsid w:val="004C21FF"/>
    <w:rsid w:val="004C4F5F"/>
    <w:rsid w:val="004C5673"/>
    <w:rsid w:val="004C5A5C"/>
    <w:rsid w:val="004D0EED"/>
    <w:rsid w:val="004D4358"/>
    <w:rsid w:val="004E2BC3"/>
    <w:rsid w:val="004E368A"/>
    <w:rsid w:val="004E67D7"/>
    <w:rsid w:val="004F059B"/>
    <w:rsid w:val="004F2764"/>
    <w:rsid w:val="004F4192"/>
    <w:rsid w:val="004F76AC"/>
    <w:rsid w:val="00503497"/>
    <w:rsid w:val="00503A5C"/>
    <w:rsid w:val="00504E28"/>
    <w:rsid w:val="00507AD4"/>
    <w:rsid w:val="00507ED0"/>
    <w:rsid w:val="00510778"/>
    <w:rsid w:val="00514573"/>
    <w:rsid w:val="00514E7B"/>
    <w:rsid w:val="00522DFF"/>
    <w:rsid w:val="00524166"/>
    <w:rsid w:val="00526437"/>
    <w:rsid w:val="00526803"/>
    <w:rsid w:val="005279DB"/>
    <w:rsid w:val="005304C0"/>
    <w:rsid w:val="005304F9"/>
    <w:rsid w:val="00541A96"/>
    <w:rsid w:val="0054354B"/>
    <w:rsid w:val="00545A28"/>
    <w:rsid w:val="00553EDF"/>
    <w:rsid w:val="005544C0"/>
    <w:rsid w:val="00556100"/>
    <w:rsid w:val="00564E34"/>
    <w:rsid w:val="00573F37"/>
    <w:rsid w:val="005772FB"/>
    <w:rsid w:val="00577370"/>
    <w:rsid w:val="005841D4"/>
    <w:rsid w:val="00585F19"/>
    <w:rsid w:val="00592C6E"/>
    <w:rsid w:val="005A1468"/>
    <w:rsid w:val="005A36B0"/>
    <w:rsid w:val="005B38AF"/>
    <w:rsid w:val="005B74BC"/>
    <w:rsid w:val="005B7845"/>
    <w:rsid w:val="005C1BC0"/>
    <w:rsid w:val="005C2C40"/>
    <w:rsid w:val="005C3CBE"/>
    <w:rsid w:val="005C56D2"/>
    <w:rsid w:val="005C5B31"/>
    <w:rsid w:val="005D0395"/>
    <w:rsid w:val="005D11B7"/>
    <w:rsid w:val="005D7C32"/>
    <w:rsid w:val="005E4D65"/>
    <w:rsid w:val="005E59C4"/>
    <w:rsid w:val="005E68ED"/>
    <w:rsid w:val="005F03F3"/>
    <w:rsid w:val="005F2501"/>
    <w:rsid w:val="005F3A36"/>
    <w:rsid w:val="005F4783"/>
    <w:rsid w:val="006004DA"/>
    <w:rsid w:val="006027AF"/>
    <w:rsid w:val="0060425C"/>
    <w:rsid w:val="006065DE"/>
    <w:rsid w:val="0060698C"/>
    <w:rsid w:val="006072E5"/>
    <w:rsid w:val="00622B2B"/>
    <w:rsid w:val="006273CF"/>
    <w:rsid w:val="0063748E"/>
    <w:rsid w:val="0064281E"/>
    <w:rsid w:val="00650827"/>
    <w:rsid w:val="0065105F"/>
    <w:rsid w:val="00651B72"/>
    <w:rsid w:val="006526CF"/>
    <w:rsid w:val="00661195"/>
    <w:rsid w:val="006620FE"/>
    <w:rsid w:val="00665ED9"/>
    <w:rsid w:val="00672407"/>
    <w:rsid w:val="00674E79"/>
    <w:rsid w:val="0067689B"/>
    <w:rsid w:val="00682C8F"/>
    <w:rsid w:val="0068501F"/>
    <w:rsid w:val="006850DC"/>
    <w:rsid w:val="00687CF9"/>
    <w:rsid w:val="006945F2"/>
    <w:rsid w:val="00694E1B"/>
    <w:rsid w:val="00697E6A"/>
    <w:rsid w:val="006A231D"/>
    <w:rsid w:val="006A4194"/>
    <w:rsid w:val="006A6005"/>
    <w:rsid w:val="006B6B81"/>
    <w:rsid w:val="006C174A"/>
    <w:rsid w:val="006C314A"/>
    <w:rsid w:val="006C3DA2"/>
    <w:rsid w:val="006D0868"/>
    <w:rsid w:val="006D2152"/>
    <w:rsid w:val="006D22A3"/>
    <w:rsid w:val="006D33C7"/>
    <w:rsid w:val="006D3CAC"/>
    <w:rsid w:val="006D669C"/>
    <w:rsid w:val="006E4EE5"/>
    <w:rsid w:val="006F4AFF"/>
    <w:rsid w:val="006F59F8"/>
    <w:rsid w:val="006F669D"/>
    <w:rsid w:val="006F6C40"/>
    <w:rsid w:val="006F7740"/>
    <w:rsid w:val="00701030"/>
    <w:rsid w:val="0070294D"/>
    <w:rsid w:val="00702C0B"/>
    <w:rsid w:val="00703FB9"/>
    <w:rsid w:val="007040CA"/>
    <w:rsid w:val="00704D51"/>
    <w:rsid w:val="00712702"/>
    <w:rsid w:val="00713BB3"/>
    <w:rsid w:val="00715AC6"/>
    <w:rsid w:val="00715B74"/>
    <w:rsid w:val="00717283"/>
    <w:rsid w:val="00720561"/>
    <w:rsid w:val="007225F6"/>
    <w:rsid w:val="007262C3"/>
    <w:rsid w:val="00731A00"/>
    <w:rsid w:val="00732CE6"/>
    <w:rsid w:val="00743F96"/>
    <w:rsid w:val="00747DEF"/>
    <w:rsid w:val="00747F40"/>
    <w:rsid w:val="00753860"/>
    <w:rsid w:val="00755707"/>
    <w:rsid w:val="0075645F"/>
    <w:rsid w:val="00761334"/>
    <w:rsid w:val="00761E7D"/>
    <w:rsid w:val="00762FA7"/>
    <w:rsid w:val="00763C4F"/>
    <w:rsid w:val="00763FC9"/>
    <w:rsid w:val="0076605E"/>
    <w:rsid w:val="007709E2"/>
    <w:rsid w:val="00772307"/>
    <w:rsid w:val="007733E1"/>
    <w:rsid w:val="007740BE"/>
    <w:rsid w:val="00775B09"/>
    <w:rsid w:val="00775B0F"/>
    <w:rsid w:val="00783734"/>
    <w:rsid w:val="00783E23"/>
    <w:rsid w:val="00785752"/>
    <w:rsid w:val="00785F0F"/>
    <w:rsid w:val="00792AF3"/>
    <w:rsid w:val="00793E1D"/>
    <w:rsid w:val="007A3C32"/>
    <w:rsid w:val="007A505A"/>
    <w:rsid w:val="007B19C7"/>
    <w:rsid w:val="007B5413"/>
    <w:rsid w:val="007B7BA3"/>
    <w:rsid w:val="007C5C41"/>
    <w:rsid w:val="007C6A9A"/>
    <w:rsid w:val="007C7A1E"/>
    <w:rsid w:val="007D3B92"/>
    <w:rsid w:val="007D44AE"/>
    <w:rsid w:val="007D584B"/>
    <w:rsid w:val="007E5E97"/>
    <w:rsid w:val="007E5EEA"/>
    <w:rsid w:val="007F7372"/>
    <w:rsid w:val="00801957"/>
    <w:rsid w:val="00807982"/>
    <w:rsid w:val="00814E09"/>
    <w:rsid w:val="00827B5D"/>
    <w:rsid w:val="00827E68"/>
    <w:rsid w:val="00834C2E"/>
    <w:rsid w:val="00834E9A"/>
    <w:rsid w:val="00835F2A"/>
    <w:rsid w:val="008405CC"/>
    <w:rsid w:val="008523F9"/>
    <w:rsid w:val="00855641"/>
    <w:rsid w:val="008603E3"/>
    <w:rsid w:val="00860ABE"/>
    <w:rsid w:val="00865112"/>
    <w:rsid w:val="00883FE1"/>
    <w:rsid w:val="008A04D3"/>
    <w:rsid w:val="008A3535"/>
    <w:rsid w:val="008A6B8F"/>
    <w:rsid w:val="008A6E2C"/>
    <w:rsid w:val="008C179B"/>
    <w:rsid w:val="008C4C9C"/>
    <w:rsid w:val="008C669F"/>
    <w:rsid w:val="008D3ACD"/>
    <w:rsid w:val="008D68A7"/>
    <w:rsid w:val="008E22C4"/>
    <w:rsid w:val="008E2B49"/>
    <w:rsid w:val="008E3259"/>
    <w:rsid w:val="008E64AE"/>
    <w:rsid w:val="008F7077"/>
    <w:rsid w:val="008F75EF"/>
    <w:rsid w:val="008F7719"/>
    <w:rsid w:val="00903356"/>
    <w:rsid w:val="00903716"/>
    <w:rsid w:val="009052E5"/>
    <w:rsid w:val="00914E23"/>
    <w:rsid w:val="00915A4A"/>
    <w:rsid w:val="00916CAE"/>
    <w:rsid w:val="00917689"/>
    <w:rsid w:val="009212B4"/>
    <w:rsid w:val="00924563"/>
    <w:rsid w:val="00924860"/>
    <w:rsid w:val="00927FCB"/>
    <w:rsid w:val="00932CAC"/>
    <w:rsid w:val="00937CAD"/>
    <w:rsid w:val="00941622"/>
    <w:rsid w:val="00942F74"/>
    <w:rsid w:val="00951513"/>
    <w:rsid w:val="00955711"/>
    <w:rsid w:val="00957513"/>
    <w:rsid w:val="00966B9D"/>
    <w:rsid w:val="009679AF"/>
    <w:rsid w:val="009700DC"/>
    <w:rsid w:val="00972767"/>
    <w:rsid w:val="00974CEF"/>
    <w:rsid w:val="00975C44"/>
    <w:rsid w:val="00980F85"/>
    <w:rsid w:val="00981596"/>
    <w:rsid w:val="009819A6"/>
    <w:rsid w:val="00982043"/>
    <w:rsid w:val="00984E9B"/>
    <w:rsid w:val="0098731E"/>
    <w:rsid w:val="00990891"/>
    <w:rsid w:val="00994E13"/>
    <w:rsid w:val="009A03F5"/>
    <w:rsid w:val="009B0205"/>
    <w:rsid w:val="009B0482"/>
    <w:rsid w:val="009B412D"/>
    <w:rsid w:val="009B627D"/>
    <w:rsid w:val="009C500F"/>
    <w:rsid w:val="009D0DC9"/>
    <w:rsid w:val="009D1254"/>
    <w:rsid w:val="009D58FD"/>
    <w:rsid w:val="009D5A6B"/>
    <w:rsid w:val="009E3949"/>
    <w:rsid w:val="009F7A02"/>
    <w:rsid w:val="009F7D1F"/>
    <w:rsid w:val="00A0662B"/>
    <w:rsid w:val="00A07098"/>
    <w:rsid w:val="00A07461"/>
    <w:rsid w:val="00A07BE8"/>
    <w:rsid w:val="00A142D0"/>
    <w:rsid w:val="00A244E1"/>
    <w:rsid w:val="00A32AA0"/>
    <w:rsid w:val="00A32D4C"/>
    <w:rsid w:val="00A41E21"/>
    <w:rsid w:val="00A4570C"/>
    <w:rsid w:val="00A50F4E"/>
    <w:rsid w:val="00A51812"/>
    <w:rsid w:val="00A535EE"/>
    <w:rsid w:val="00A56CDA"/>
    <w:rsid w:val="00A63EAF"/>
    <w:rsid w:val="00A66135"/>
    <w:rsid w:val="00A70CCB"/>
    <w:rsid w:val="00A74793"/>
    <w:rsid w:val="00A74937"/>
    <w:rsid w:val="00A760A9"/>
    <w:rsid w:val="00A80BC4"/>
    <w:rsid w:val="00A81C6C"/>
    <w:rsid w:val="00A82EB5"/>
    <w:rsid w:val="00A930AA"/>
    <w:rsid w:val="00A957E2"/>
    <w:rsid w:val="00A96B84"/>
    <w:rsid w:val="00AB4B06"/>
    <w:rsid w:val="00AC06CE"/>
    <w:rsid w:val="00AC07F1"/>
    <w:rsid w:val="00AC0BA4"/>
    <w:rsid w:val="00AC0D04"/>
    <w:rsid w:val="00AC6B5A"/>
    <w:rsid w:val="00AE071D"/>
    <w:rsid w:val="00AE6E62"/>
    <w:rsid w:val="00AF3DE5"/>
    <w:rsid w:val="00AF50FC"/>
    <w:rsid w:val="00B0021E"/>
    <w:rsid w:val="00B00F39"/>
    <w:rsid w:val="00B02A51"/>
    <w:rsid w:val="00B138E7"/>
    <w:rsid w:val="00B20473"/>
    <w:rsid w:val="00B231F8"/>
    <w:rsid w:val="00B235F6"/>
    <w:rsid w:val="00B27580"/>
    <w:rsid w:val="00B33B00"/>
    <w:rsid w:val="00B348DB"/>
    <w:rsid w:val="00B36AD5"/>
    <w:rsid w:val="00B40208"/>
    <w:rsid w:val="00B439A7"/>
    <w:rsid w:val="00B45BD0"/>
    <w:rsid w:val="00B4799F"/>
    <w:rsid w:val="00B513F5"/>
    <w:rsid w:val="00B54527"/>
    <w:rsid w:val="00B556C5"/>
    <w:rsid w:val="00B56440"/>
    <w:rsid w:val="00B61379"/>
    <w:rsid w:val="00B63D70"/>
    <w:rsid w:val="00B67D2C"/>
    <w:rsid w:val="00B70124"/>
    <w:rsid w:val="00B73D01"/>
    <w:rsid w:val="00B815D8"/>
    <w:rsid w:val="00B82B06"/>
    <w:rsid w:val="00B83E49"/>
    <w:rsid w:val="00B84EEC"/>
    <w:rsid w:val="00B91277"/>
    <w:rsid w:val="00B92E21"/>
    <w:rsid w:val="00B933D7"/>
    <w:rsid w:val="00B96399"/>
    <w:rsid w:val="00B9719F"/>
    <w:rsid w:val="00BA1689"/>
    <w:rsid w:val="00BA2D23"/>
    <w:rsid w:val="00BA7B6C"/>
    <w:rsid w:val="00BB0B7A"/>
    <w:rsid w:val="00BB32CE"/>
    <w:rsid w:val="00BB51AA"/>
    <w:rsid w:val="00BC2C3D"/>
    <w:rsid w:val="00BC4283"/>
    <w:rsid w:val="00BD054E"/>
    <w:rsid w:val="00BD45C5"/>
    <w:rsid w:val="00BF0F7B"/>
    <w:rsid w:val="00BF3E28"/>
    <w:rsid w:val="00BF4D42"/>
    <w:rsid w:val="00BF6417"/>
    <w:rsid w:val="00C018D5"/>
    <w:rsid w:val="00C047EF"/>
    <w:rsid w:val="00C05703"/>
    <w:rsid w:val="00C13674"/>
    <w:rsid w:val="00C2308C"/>
    <w:rsid w:val="00C23F8C"/>
    <w:rsid w:val="00C247E7"/>
    <w:rsid w:val="00C2671F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597"/>
    <w:rsid w:val="00C63843"/>
    <w:rsid w:val="00C67248"/>
    <w:rsid w:val="00C717E4"/>
    <w:rsid w:val="00C744F3"/>
    <w:rsid w:val="00C82E74"/>
    <w:rsid w:val="00C838D7"/>
    <w:rsid w:val="00C84456"/>
    <w:rsid w:val="00C84FD1"/>
    <w:rsid w:val="00C86329"/>
    <w:rsid w:val="00C8731D"/>
    <w:rsid w:val="00C87E73"/>
    <w:rsid w:val="00C908C2"/>
    <w:rsid w:val="00C92F51"/>
    <w:rsid w:val="00CA23AA"/>
    <w:rsid w:val="00CA6016"/>
    <w:rsid w:val="00CA683C"/>
    <w:rsid w:val="00CA76A5"/>
    <w:rsid w:val="00CB2B57"/>
    <w:rsid w:val="00CB315D"/>
    <w:rsid w:val="00CB3FEC"/>
    <w:rsid w:val="00CB5E79"/>
    <w:rsid w:val="00CC1410"/>
    <w:rsid w:val="00CC583F"/>
    <w:rsid w:val="00CE4D4B"/>
    <w:rsid w:val="00CE6C64"/>
    <w:rsid w:val="00CF1EBA"/>
    <w:rsid w:val="00CF6312"/>
    <w:rsid w:val="00CF710F"/>
    <w:rsid w:val="00D0563F"/>
    <w:rsid w:val="00D07DDC"/>
    <w:rsid w:val="00D1232C"/>
    <w:rsid w:val="00D15469"/>
    <w:rsid w:val="00D1627D"/>
    <w:rsid w:val="00D24278"/>
    <w:rsid w:val="00D3115E"/>
    <w:rsid w:val="00D4255E"/>
    <w:rsid w:val="00D42AA1"/>
    <w:rsid w:val="00D46096"/>
    <w:rsid w:val="00D46820"/>
    <w:rsid w:val="00D554A0"/>
    <w:rsid w:val="00D576F4"/>
    <w:rsid w:val="00D61466"/>
    <w:rsid w:val="00D64834"/>
    <w:rsid w:val="00D65220"/>
    <w:rsid w:val="00D65BC4"/>
    <w:rsid w:val="00D66B9B"/>
    <w:rsid w:val="00D72AF5"/>
    <w:rsid w:val="00D80590"/>
    <w:rsid w:val="00D8071D"/>
    <w:rsid w:val="00D80B3B"/>
    <w:rsid w:val="00D817AE"/>
    <w:rsid w:val="00D84CE7"/>
    <w:rsid w:val="00D930FB"/>
    <w:rsid w:val="00D96DE6"/>
    <w:rsid w:val="00DA1EDB"/>
    <w:rsid w:val="00DA25C5"/>
    <w:rsid w:val="00DA4794"/>
    <w:rsid w:val="00DB2D99"/>
    <w:rsid w:val="00DB5422"/>
    <w:rsid w:val="00DC3803"/>
    <w:rsid w:val="00DC6C11"/>
    <w:rsid w:val="00DD1551"/>
    <w:rsid w:val="00DD2E38"/>
    <w:rsid w:val="00DD75BF"/>
    <w:rsid w:val="00DE1556"/>
    <w:rsid w:val="00DF04A2"/>
    <w:rsid w:val="00DF0665"/>
    <w:rsid w:val="00DF66C8"/>
    <w:rsid w:val="00E00076"/>
    <w:rsid w:val="00E02462"/>
    <w:rsid w:val="00E05FF8"/>
    <w:rsid w:val="00E12039"/>
    <w:rsid w:val="00E12D68"/>
    <w:rsid w:val="00E21214"/>
    <w:rsid w:val="00E21953"/>
    <w:rsid w:val="00E23FD6"/>
    <w:rsid w:val="00E3589E"/>
    <w:rsid w:val="00E37CB3"/>
    <w:rsid w:val="00E5774B"/>
    <w:rsid w:val="00E77C8B"/>
    <w:rsid w:val="00E819DC"/>
    <w:rsid w:val="00E819EB"/>
    <w:rsid w:val="00E91550"/>
    <w:rsid w:val="00E9176A"/>
    <w:rsid w:val="00EB1782"/>
    <w:rsid w:val="00EB1814"/>
    <w:rsid w:val="00EB28C8"/>
    <w:rsid w:val="00EB4C4C"/>
    <w:rsid w:val="00EC38A6"/>
    <w:rsid w:val="00EC6D36"/>
    <w:rsid w:val="00EC7203"/>
    <w:rsid w:val="00EC7579"/>
    <w:rsid w:val="00EC79BF"/>
    <w:rsid w:val="00ED330C"/>
    <w:rsid w:val="00ED5307"/>
    <w:rsid w:val="00ED6991"/>
    <w:rsid w:val="00ED6FCF"/>
    <w:rsid w:val="00ED72BB"/>
    <w:rsid w:val="00EE55B7"/>
    <w:rsid w:val="00EF47D0"/>
    <w:rsid w:val="00EF5FD8"/>
    <w:rsid w:val="00F00BA2"/>
    <w:rsid w:val="00F014B7"/>
    <w:rsid w:val="00F01A5E"/>
    <w:rsid w:val="00F02B9A"/>
    <w:rsid w:val="00F065C8"/>
    <w:rsid w:val="00F07B14"/>
    <w:rsid w:val="00F154F7"/>
    <w:rsid w:val="00F15A3C"/>
    <w:rsid w:val="00F21360"/>
    <w:rsid w:val="00F234E9"/>
    <w:rsid w:val="00F25320"/>
    <w:rsid w:val="00F27760"/>
    <w:rsid w:val="00F30047"/>
    <w:rsid w:val="00F360F3"/>
    <w:rsid w:val="00F36D80"/>
    <w:rsid w:val="00F4132D"/>
    <w:rsid w:val="00F42A5C"/>
    <w:rsid w:val="00F42F48"/>
    <w:rsid w:val="00F464A2"/>
    <w:rsid w:val="00F53B03"/>
    <w:rsid w:val="00F54B57"/>
    <w:rsid w:val="00F55527"/>
    <w:rsid w:val="00F5732B"/>
    <w:rsid w:val="00F6247F"/>
    <w:rsid w:val="00F633BE"/>
    <w:rsid w:val="00F66BC6"/>
    <w:rsid w:val="00F70557"/>
    <w:rsid w:val="00F70642"/>
    <w:rsid w:val="00F722F5"/>
    <w:rsid w:val="00F75E97"/>
    <w:rsid w:val="00F82D6B"/>
    <w:rsid w:val="00F84B0E"/>
    <w:rsid w:val="00F84EEB"/>
    <w:rsid w:val="00F85332"/>
    <w:rsid w:val="00F8654F"/>
    <w:rsid w:val="00F86EA1"/>
    <w:rsid w:val="00F87A08"/>
    <w:rsid w:val="00FA1871"/>
    <w:rsid w:val="00FB5077"/>
    <w:rsid w:val="00FB53EB"/>
    <w:rsid w:val="00FB5E6F"/>
    <w:rsid w:val="00FC016E"/>
    <w:rsid w:val="00FC3F4B"/>
    <w:rsid w:val="00FD1225"/>
    <w:rsid w:val="00FD1460"/>
    <w:rsid w:val="00FD14D3"/>
    <w:rsid w:val="00FD1EE0"/>
    <w:rsid w:val="00FD247E"/>
    <w:rsid w:val="00FE53FB"/>
    <w:rsid w:val="00FE618F"/>
    <w:rsid w:val="00FF633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6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E36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4E36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4E368A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nhideWhenUsed/>
    <w:rsid w:val="004E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E368A"/>
    <w:rPr>
      <w:b/>
      <w:bCs/>
    </w:rPr>
  </w:style>
  <w:style w:type="table" w:styleId="ac">
    <w:name w:val="Table Grid"/>
    <w:basedOn w:val="a1"/>
    <w:uiPriority w:val="59"/>
    <w:rsid w:val="004E368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68A"/>
  </w:style>
  <w:style w:type="character" w:styleId="ad">
    <w:name w:val="annotation reference"/>
    <w:uiPriority w:val="99"/>
    <w:semiHidden/>
    <w:unhideWhenUsed/>
    <w:rsid w:val="004E368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E36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E368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3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E368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af2">
    <w:name w:val="Hyperlink"/>
    <w:basedOn w:val="a0"/>
    <w:uiPriority w:val="99"/>
    <w:unhideWhenUsed/>
    <w:rsid w:val="004E36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WV8</dc:creator>
  <cp:lastModifiedBy>Admin</cp:lastModifiedBy>
  <cp:revision>17</cp:revision>
  <cp:lastPrinted>2024-06-26T10:46:00Z</cp:lastPrinted>
  <dcterms:created xsi:type="dcterms:W3CDTF">2023-12-18T11:00:00Z</dcterms:created>
  <dcterms:modified xsi:type="dcterms:W3CDTF">2024-06-26T10:47:00Z</dcterms:modified>
</cp:coreProperties>
</file>