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2D" w:rsidRPr="0005466A" w:rsidRDefault="000B0C2D" w:rsidP="000B0C2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466A">
        <w:rPr>
          <w:rFonts w:ascii="GHEA Grapalat" w:hAnsi="GHEA Grapalat"/>
          <w:b/>
          <w:sz w:val="24"/>
          <w:szCs w:val="24"/>
          <w:lang w:val="hy-AM"/>
        </w:rPr>
        <w:t>ՏԵՂԵԿԱՆՔ – ՀԻՄՆԱՎՈՐՈՒՄ</w:t>
      </w:r>
    </w:p>
    <w:p w:rsidR="000B0C2D" w:rsidRPr="0005466A" w:rsidRDefault="000B0C2D" w:rsidP="000B0C2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B0C2D" w:rsidRPr="006C2EF0" w:rsidRDefault="000B0C2D" w:rsidP="000B0C2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>Հ ՍՅՈՒՆԻՔԻ ՄԱՐԶԻ ՄԵՂՐԻ ՔԱՂԱՔԻ ԱՐՎԵՍՏԻ ՄԱՆԿԱԿԱՆ ԴՊՐՈՑ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» ՀԱՄԱՅՆՔԱՅԻՆ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ԱՌԵՎՏՐԱՅԻՆ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ԿԱԶՄԱԿԵՐՊՈՒԹՅՈՒՆԸ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ԼՈՒԾԱՐԵԼՈՒ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ԱՆՀՐԱԺԵՇՏՈՒԹՅԱՆ ՎԵՐԱԲԵՐՅԱԼ</w:t>
      </w:r>
    </w:p>
    <w:p w:rsidR="000B0C2D" w:rsidRPr="0038409F" w:rsidRDefault="000B0C2D" w:rsidP="000B0C2D">
      <w:pPr>
        <w:pStyle w:val="a5"/>
        <w:tabs>
          <w:tab w:val="left" w:pos="6600"/>
        </w:tabs>
        <w:spacing w:after="100" w:afterAutospacing="1"/>
        <w:ind w:left="0"/>
        <w:contextualSpacing/>
        <w:jc w:val="both"/>
        <w:rPr>
          <w:rFonts w:ascii="GHEA Grapalat" w:hAnsi="GHEA Grapalat" w:cs="Sylfaen"/>
          <w:lang w:val="hy-AM"/>
        </w:rPr>
      </w:pPr>
      <w:r w:rsidRPr="006C2EF0">
        <w:rPr>
          <w:rFonts w:ascii="GHEA Grapalat" w:hAnsi="GHEA Grapalat"/>
          <w:color w:val="000000"/>
          <w:lang w:val="hy-AM"/>
        </w:rPr>
        <w:t xml:space="preserve"> </w:t>
      </w:r>
      <w:r w:rsidRPr="000B0C2D">
        <w:rPr>
          <w:rFonts w:ascii="GHEA Grapalat" w:hAnsi="GHEA Grapalat"/>
          <w:color w:val="000000"/>
          <w:lang w:val="hy-AM"/>
        </w:rPr>
        <w:t xml:space="preserve">     </w:t>
      </w:r>
      <w:r w:rsidRPr="006C2EF0">
        <w:rPr>
          <w:rFonts w:ascii="GHEA Grapalat" w:hAnsi="GHEA Grapalat"/>
          <w:color w:val="000000"/>
          <w:lang w:val="hy-AM"/>
        </w:rPr>
        <w:t xml:space="preserve"> </w:t>
      </w:r>
      <w:r w:rsidRPr="00404027">
        <w:rPr>
          <w:rFonts w:ascii="GHEA Grapalat" w:hAnsi="GHEA Grapalat"/>
          <w:color w:val="000000"/>
          <w:lang w:val="hy-AM"/>
        </w:rPr>
        <w:t>«</w:t>
      </w:r>
      <w:r w:rsidRPr="006C2EF0">
        <w:rPr>
          <w:rFonts w:ascii="GHEA Grapalat" w:hAnsi="GHEA Grapalat"/>
          <w:color w:val="000000"/>
          <w:lang w:val="hy-AM"/>
        </w:rPr>
        <w:t>ՀՀ</w:t>
      </w:r>
      <w:r w:rsidRPr="00404027">
        <w:rPr>
          <w:rFonts w:ascii="GHEA Grapalat" w:hAnsi="GHEA Grapalat"/>
          <w:color w:val="000000"/>
          <w:lang w:val="hy-AM"/>
        </w:rPr>
        <w:t xml:space="preserve"> Սյունիքի մարզի </w:t>
      </w:r>
      <w:r w:rsidRPr="006C2EF0">
        <w:rPr>
          <w:rFonts w:ascii="GHEA Grapalat" w:hAnsi="GHEA Grapalat"/>
          <w:color w:val="000000"/>
          <w:lang w:val="hy-AM"/>
        </w:rPr>
        <w:t>Մեղրի քաղաքի</w:t>
      </w:r>
      <w:r w:rsidRPr="00404027">
        <w:rPr>
          <w:rFonts w:ascii="GHEA Grapalat" w:hAnsi="GHEA Grapalat"/>
          <w:color w:val="000000"/>
          <w:lang w:val="hy-AM"/>
        </w:rPr>
        <w:t xml:space="preserve"> արվեստի</w:t>
      </w:r>
      <w:r w:rsidRPr="006C2EF0">
        <w:rPr>
          <w:rFonts w:ascii="GHEA Grapalat" w:hAnsi="GHEA Grapalat"/>
          <w:color w:val="000000"/>
          <w:lang w:val="hy-AM"/>
        </w:rPr>
        <w:t xml:space="preserve"> մանկական</w:t>
      </w:r>
      <w:r w:rsidRPr="00404027">
        <w:rPr>
          <w:rFonts w:ascii="GHEA Grapalat" w:hAnsi="GHEA Grapalat"/>
          <w:color w:val="000000"/>
          <w:lang w:val="hy-AM"/>
        </w:rPr>
        <w:t xml:space="preserve"> դպրոց» ՀՈԱԿ</w:t>
      </w:r>
      <w:r w:rsidRPr="006C2EF0">
        <w:rPr>
          <w:rFonts w:ascii="GHEA Grapalat" w:hAnsi="GHEA Grapalat"/>
          <w:color w:val="000000"/>
          <w:lang w:val="hy-AM"/>
        </w:rPr>
        <w:t xml:space="preserve">-ի լուծարման մասին համայնքի ավագանու որոշման նախագծի </w:t>
      </w:r>
      <w:r w:rsidRPr="0038409F">
        <w:rPr>
          <w:rFonts w:ascii="GHEA Grapalat" w:hAnsi="GHEA Grapalat"/>
          <w:lang w:val="hy-AM"/>
        </w:rPr>
        <w:t>ընդունման անհրաժեշտությունը պայմանավորված է</w:t>
      </w:r>
      <w:r w:rsidRPr="006C2EF0">
        <w:rPr>
          <w:rFonts w:ascii="GHEA Grapalat" w:hAnsi="GHEA Grapalat"/>
          <w:color w:val="000000"/>
          <w:lang w:val="hy-AM"/>
        </w:rPr>
        <w:t xml:space="preserve"> </w:t>
      </w:r>
      <w:r w:rsidRPr="0005466A">
        <w:rPr>
          <w:rFonts w:ascii="GHEA Grapalat" w:hAnsi="GHEA Grapalat"/>
          <w:color w:val="000000"/>
          <w:lang w:val="nl-NL"/>
        </w:rPr>
        <w:t>«</w:t>
      </w:r>
      <w:r w:rsidRPr="0038409F">
        <w:rPr>
          <w:rFonts w:ascii="GHEA Grapalat" w:hAnsi="GHEA Grapalat"/>
          <w:color w:val="000000"/>
          <w:lang w:val="hy-AM"/>
        </w:rPr>
        <w:t>Տեղական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ինքնակառավարման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nl-NL"/>
        </w:rPr>
        <w:t>»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օրենքի</w:t>
      </w:r>
      <w:r w:rsidRPr="0005466A">
        <w:rPr>
          <w:rFonts w:ascii="GHEA Grapalat" w:hAnsi="GHEA Grapalat"/>
          <w:color w:val="000000"/>
          <w:lang w:val="nl-NL"/>
        </w:rPr>
        <w:t xml:space="preserve"> 18-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1-</w:t>
      </w:r>
      <w:r w:rsidRPr="0038409F">
        <w:rPr>
          <w:rFonts w:ascii="GHEA Grapalat" w:hAnsi="GHEA Grapalat"/>
          <w:color w:val="000000"/>
          <w:lang w:val="hy-AM"/>
        </w:rPr>
        <w:t>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</w:t>
      </w:r>
      <w:r w:rsidRPr="0005466A">
        <w:rPr>
          <w:rFonts w:ascii="GHEA Grapalat" w:hAnsi="GHEA Grapalat"/>
          <w:color w:val="000000"/>
          <w:lang w:val="nl-NL"/>
        </w:rPr>
        <w:t xml:space="preserve"> 15-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 xml:space="preserve">, </w:t>
      </w:r>
      <w:r w:rsidRPr="0038409F">
        <w:rPr>
          <w:rFonts w:ascii="GHEA Grapalat" w:hAnsi="GHEA Grapalat"/>
          <w:color w:val="000000"/>
          <w:lang w:val="hy-AM"/>
        </w:rPr>
        <w:t>Հայաստանի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Հանրապետության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Քաղաքացիական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օրենսգրքի</w:t>
      </w:r>
      <w:r w:rsidRPr="0005466A">
        <w:rPr>
          <w:rFonts w:ascii="GHEA Grapalat" w:hAnsi="GHEA Grapalat"/>
          <w:color w:val="000000"/>
          <w:lang w:val="nl-NL"/>
        </w:rPr>
        <w:t xml:space="preserve"> 67-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</w:t>
      </w:r>
      <w:r w:rsidRPr="0005466A">
        <w:rPr>
          <w:rFonts w:ascii="GHEA Grapalat" w:hAnsi="GHEA Grapalat"/>
          <w:color w:val="000000"/>
          <w:lang w:val="nl-NL"/>
        </w:rPr>
        <w:t xml:space="preserve"> 1-</w:t>
      </w:r>
      <w:r w:rsidRPr="0038409F">
        <w:rPr>
          <w:rFonts w:ascii="GHEA Grapalat" w:hAnsi="GHEA Grapalat"/>
          <w:color w:val="000000"/>
          <w:lang w:val="hy-AM"/>
        </w:rPr>
        <w:t>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68-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Courier New" w:hAnsi="Courier New" w:cs="Courier New"/>
          <w:color w:val="000000"/>
          <w:lang w:val="nl-NL"/>
        </w:rPr>
        <w:t> </w:t>
      </w:r>
      <w:r w:rsidRPr="0038409F">
        <w:rPr>
          <w:rFonts w:ascii="GHEA Grapalat" w:hAnsi="GHEA Grapalat" w:cs="GHEA Grapalat"/>
          <w:color w:val="000000"/>
          <w:lang w:val="hy-AM"/>
        </w:rPr>
        <w:t>հոդվածի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2-</w:t>
      </w:r>
      <w:r w:rsidRPr="0038409F">
        <w:rPr>
          <w:rFonts w:ascii="GHEA Grapalat" w:hAnsi="GHEA Grapalat" w:cs="GHEA Grapalat"/>
          <w:color w:val="000000"/>
          <w:lang w:val="hy-AM"/>
        </w:rPr>
        <w:t>րդ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մաս</w:t>
      </w:r>
      <w:r w:rsidRPr="0038409F">
        <w:rPr>
          <w:rFonts w:ascii="GHEA Grapalat" w:hAnsi="GHEA Grapalat" w:cs="GHEA Grapalat"/>
          <w:color w:val="000000"/>
          <w:lang w:val="hy-AM"/>
        </w:rPr>
        <w:t>ի</w:t>
      </w:r>
      <w:r w:rsidRPr="0005466A">
        <w:rPr>
          <w:rFonts w:ascii="GHEA Grapalat" w:hAnsi="GHEA Grapalat" w:cs="GHEA Grapalat"/>
          <w:color w:val="000000"/>
          <w:lang w:val="nl-NL"/>
        </w:rPr>
        <w:t>, 69-</w:t>
      </w:r>
      <w:r w:rsidRPr="0038409F">
        <w:rPr>
          <w:rFonts w:ascii="GHEA Grapalat" w:hAnsi="GHEA Grapalat" w:cs="GHEA Grapalat"/>
          <w:color w:val="000000"/>
          <w:lang w:val="hy-AM"/>
        </w:rPr>
        <w:t>րդ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 w:rsidRPr="0038409F">
        <w:rPr>
          <w:rFonts w:ascii="GHEA Grapalat" w:hAnsi="GHEA Grapalat" w:cs="GHEA Grapalat"/>
          <w:color w:val="000000"/>
          <w:lang w:val="hy-AM"/>
        </w:rPr>
        <w:t>հոդվածի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1-</w:t>
      </w:r>
      <w:r w:rsidRPr="0038409F">
        <w:rPr>
          <w:rFonts w:ascii="GHEA Grapalat" w:hAnsi="GHEA Grapalat" w:cs="GHEA Grapalat"/>
          <w:color w:val="000000"/>
          <w:lang w:val="hy-AM"/>
        </w:rPr>
        <w:t>ին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 w:rsidRPr="0038409F">
        <w:rPr>
          <w:rFonts w:ascii="GHEA Grapalat" w:hAnsi="GHEA Grapalat" w:cs="GHEA Grapalat"/>
          <w:color w:val="000000"/>
          <w:lang w:val="hy-AM"/>
        </w:rPr>
        <w:t>և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կետեր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116-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մաս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«</w:t>
      </w:r>
      <w:r w:rsidRPr="0038409F">
        <w:rPr>
          <w:rFonts w:ascii="GHEA Grapalat" w:hAnsi="GHEA Grapalat"/>
          <w:color w:val="000000"/>
          <w:lang w:val="hy-AM"/>
        </w:rPr>
        <w:t>Պետական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ոչ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առևտրային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կազմակերպությունների</w:t>
      </w:r>
      <w:r w:rsidRPr="000B0C2D">
        <w:rPr>
          <w:rFonts w:ascii="GHEA Grapalat" w:hAnsi="GHEA Grapalat"/>
          <w:color w:val="000000"/>
          <w:lang w:val="hy-AM"/>
        </w:rPr>
        <w:t xml:space="preserve"> մասին</w:t>
      </w:r>
      <w:r w:rsidRPr="0005466A">
        <w:rPr>
          <w:rFonts w:ascii="GHEA Grapalat" w:hAnsi="GHEA Grapalat"/>
          <w:color w:val="000000"/>
          <w:lang w:val="nl-NL"/>
        </w:rPr>
        <w:t xml:space="preserve">» </w:t>
      </w:r>
      <w:r w:rsidRPr="0038409F">
        <w:rPr>
          <w:rFonts w:ascii="GHEA Grapalat" w:hAnsi="GHEA Grapalat"/>
          <w:color w:val="000000"/>
          <w:lang w:val="hy-AM"/>
        </w:rPr>
        <w:t>օրենքի</w:t>
      </w:r>
      <w:r w:rsidRPr="0005466A">
        <w:rPr>
          <w:rFonts w:ascii="GHEA Grapalat" w:hAnsi="GHEA Grapalat"/>
          <w:color w:val="000000"/>
          <w:lang w:val="nl-NL"/>
        </w:rPr>
        <w:t xml:space="preserve"> 25-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13-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կետի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դ</w:t>
      </w:r>
      <w:r w:rsidRPr="0005466A">
        <w:rPr>
          <w:rFonts w:ascii="GHEA Grapalat" w:hAnsi="GHEA Grapalat"/>
          <w:color w:val="000000"/>
          <w:lang w:val="nl-NL"/>
        </w:rPr>
        <w:t xml:space="preserve">) </w:t>
      </w:r>
      <w:r>
        <w:rPr>
          <w:rFonts w:ascii="GHEA Grapalat" w:hAnsi="GHEA Grapalat"/>
          <w:color w:val="000000"/>
          <w:lang w:val="nl-NL"/>
        </w:rPr>
        <w:t>ենթակետ</w:t>
      </w:r>
      <w:r w:rsidRPr="0038409F">
        <w:rPr>
          <w:rFonts w:ascii="GHEA Grapalat" w:hAnsi="GHEA Grapalat"/>
          <w:color w:val="000000"/>
          <w:lang w:val="hy-AM"/>
        </w:rPr>
        <w:t xml:space="preserve">ի </w:t>
      </w:r>
      <w:r w:rsidRPr="0038409F">
        <w:rPr>
          <w:rFonts w:ascii="GHEA Grapalat" w:hAnsi="GHEA Grapalat"/>
          <w:lang w:val="hy-AM"/>
        </w:rPr>
        <w:t>պահանջների ապահովմամբ:</w:t>
      </w:r>
      <w:r w:rsidRPr="0038409F">
        <w:rPr>
          <w:rFonts w:ascii="GHEA Grapalat" w:hAnsi="GHEA Grapalat" w:cs="Sylfaen"/>
          <w:lang w:val="hy-AM"/>
        </w:rPr>
        <w:t xml:space="preserve"> </w:t>
      </w:r>
    </w:p>
    <w:p w:rsidR="000B0C2D" w:rsidRDefault="000B0C2D" w:rsidP="000B0C2D">
      <w:pPr>
        <w:spacing w:after="0"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38409F">
        <w:rPr>
          <w:rFonts w:ascii="GHEA Grapalat" w:hAnsi="GHEA Grapalat"/>
          <w:lang w:val="hy-AM"/>
        </w:rPr>
        <w:t>Որոշման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 անհրաժեշտություն է առաջացել</w:t>
      </w:r>
      <w:r w:rsidRPr="0038409F">
        <w:rPr>
          <w:rFonts w:ascii="GHEA Grapalat" w:hAnsi="GHEA Grapalat"/>
          <w:color w:val="000000"/>
          <w:sz w:val="24"/>
          <w:szCs w:val="24"/>
          <w:lang w:val="hy-AM"/>
        </w:rPr>
        <w:t xml:space="preserve"> նաև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 xml:space="preserve">, քանի որ ստեղծվել է </w:t>
      </w:r>
      <w:r w:rsidRPr="00404027">
        <w:rPr>
          <w:rFonts w:ascii="GHEA Grapalat" w:hAnsi="GHEA Grapalat"/>
          <w:sz w:val="24"/>
          <w:szCs w:val="24"/>
          <w:lang w:val="hy-AM"/>
        </w:rPr>
        <w:t>&lt;&lt;</w:t>
      </w:r>
      <w:r w:rsidRPr="0040402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04027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404027">
        <w:rPr>
          <w:rFonts w:ascii="GHEA Grapalat" w:hAnsi="GHEA Grapalat" w:cs="Sylfaen"/>
          <w:sz w:val="24"/>
          <w:szCs w:val="24"/>
          <w:lang w:val="hy-AM"/>
        </w:rPr>
        <w:t xml:space="preserve">Արևիք&gt;&gt; 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դպրոց&gt;&gt;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ոչ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404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027">
        <w:rPr>
          <w:rFonts w:ascii="GHEA Grapalat" w:hAnsi="GHEA Grapalat" w:cs="Sylfaen"/>
          <w:sz w:val="24"/>
          <w:szCs w:val="24"/>
          <w:lang w:val="hy-AM"/>
        </w:rPr>
        <w:t>կազմակերպությ</w:t>
      </w:r>
      <w:r w:rsidRPr="006C2EF0">
        <w:rPr>
          <w:rFonts w:ascii="GHEA Grapalat" w:hAnsi="GHEA Grapalat" w:cs="Sylfaen"/>
          <w:sz w:val="24"/>
          <w:szCs w:val="24"/>
          <w:lang w:val="hy-AM"/>
        </w:rPr>
        <w:t xml:space="preserve">ունը, որը համայնքի տարածքում, այդ թվում նաև Մեղրի քաղաքում, իրականացնելու է արտադպրոցական դաստիարակության կազմակերպումը:Մինչ վերոնշյալ կազմակերպության ստեղծումը Մեղրի քաղաքում նշված ծառայությունը իրականացնում էր </w:t>
      </w:r>
      <w:r w:rsidRPr="0040402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404027">
        <w:rPr>
          <w:rFonts w:ascii="GHEA Grapalat" w:hAnsi="GHEA Grapalat"/>
          <w:color w:val="000000"/>
          <w:sz w:val="24"/>
          <w:szCs w:val="24"/>
          <w:lang w:val="hy-AM"/>
        </w:rPr>
        <w:t xml:space="preserve"> Սյունիքի մարզի 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>Մեղրի քաղաքի</w:t>
      </w:r>
      <w:r w:rsidRPr="00404027">
        <w:rPr>
          <w:rFonts w:ascii="GHEA Grapalat" w:hAnsi="GHEA Grapalat"/>
          <w:color w:val="000000"/>
          <w:sz w:val="24"/>
          <w:szCs w:val="24"/>
          <w:lang w:val="hy-AM"/>
        </w:rPr>
        <w:t xml:space="preserve"> արվեստի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 xml:space="preserve"> մանկական</w:t>
      </w:r>
      <w:r w:rsidRPr="00404027">
        <w:rPr>
          <w:rFonts w:ascii="GHEA Grapalat" w:hAnsi="GHEA Grapalat"/>
          <w:color w:val="000000"/>
          <w:sz w:val="24"/>
          <w:szCs w:val="24"/>
          <w:lang w:val="hy-AM"/>
        </w:rPr>
        <w:t xml:space="preserve"> դպրոց» ՀՈԱԿ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>-ը</w:t>
      </w:r>
      <w:r w:rsidRPr="0040090F">
        <w:rPr>
          <w:rFonts w:ascii="GHEA Grapalat" w:hAnsi="GHEA Grapalat"/>
          <w:color w:val="000000"/>
          <w:sz w:val="24"/>
          <w:szCs w:val="24"/>
          <w:lang w:val="hy-AM"/>
        </w:rPr>
        <w:t>, որի ծառայություններից օգտվող սաները կշարունակեն կրթությունը նորաստեղծ կազմակերպությունում</w:t>
      </w:r>
      <w:r w:rsidRPr="008D19C4">
        <w:rPr>
          <w:rFonts w:ascii="GHEA Grapalat" w:hAnsi="GHEA Grapalat"/>
          <w:color w:val="000000"/>
          <w:sz w:val="24"/>
          <w:szCs w:val="24"/>
          <w:lang w:val="hy-AM"/>
        </w:rPr>
        <w:t>, իսկ դասատուները կշարունակեն իրենց առաքելությունը՝ պահպանելով նախկին դպրոցի ավանդույթները</w:t>
      </w:r>
      <w:r w:rsidRPr="006C2EF0">
        <w:rPr>
          <w:rFonts w:ascii="GHEA Grapalat" w:hAnsi="GHEA Grapalat"/>
          <w:color w:val="000000"/>
          <w:sz w:val="24"/>
          <w:szCs w:val="24"/>
          <w:lang w:val="hy-AM"/>
        </w:rPr>
        <w:t xml:space="preserve">:Կազմակերպության ստեղծումից հետո Մեղրի համայնքի բոլոր բնակավայրերում  կիրականացվի </w:t>
      </w:r>
      <w:r w:rsidRPr="00404027">
        <w:rPr>
          <w:rFonts w:ascii="GHEA Grapalat" w:hAnsi="GHEA Grapalat" w:cs="Sylfaen"/>
          <w:sz w:val="24"/>
          <w:szCs w:val="24"/>
          <w:lang w:val="pt-BR"/>
        </w:rPr>
        <w:t xml:space="preserve">որակյալ, համաչափ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արտադպրոցական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դաստիարակության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040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կազմակերպում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օպտիմալ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կառավարմամբ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6C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40402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ծախսերով:</w:t>
      </w:r>
    </w:p>
    <w:p w:rsidR="000B0C2D" w:rsidRPr="00404027" w:rsidRDefault="000B0C2D" w:rsidP="000B0C2D">
      <w:pPr>
        <w:spacing w:after="0"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</w:p>
    <w:p w:rsidR="000B0C2D" w:rsidRPr="00404027" w:rsidRDefault="000B0C2D" w:rsidP="000B0C2D">
      <w:pPr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pt-BR"/>
        </w:rPr>
      </w:pPr>
    </w:p>
    <w:p w:rsidR="000B0C2D" w:rsidRPr="0005466A" w:rsidRDefault="000B0C2D" w:rsidP="000B0C2D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5466A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      </w:t>
      </w:r>
      <w:r w:rsidRPr="0005466A">
        <w:rPr>
          <w:rFonts w:ascii="GHEA Grapalat" w:hAnsi="GHEA Grapalat"/>
          <w:sz w:val="24"/>
          <w:szCs w:val="24"/>
          <w:lang w:val="hy-AM"/>
        </w:rPr>
        <w:t>Ավագանու որոշման նախագծի ընդունման առնչությամբ այլ իրավական ակտեր</w:t>
      </w:r>
      <w:r w:rsidRPr="0005466A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0B0C2D" w:rsidRPr="0005466A" w:rsidRDefault="000B0C2D" w:rsidP="000B0C2D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0B0C2D" w:rsidRPr="006C2EF0" w:rsidRDefault="000B0C2D" w:rsidP="000B0C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5466A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   Ավագանու ո</w:t>
      </w:r>
      <w:r w:rsidRPr="0005466A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 w:rsidRPr="0005466A">
        <w:rPr>
          <w:rFonts w:ascii="GHEA Grapalat" w:hAnsi="GHEA Grapalat" w:cs="Courier New"/>
          <w:sz w:val="24"/>
          <w:szCs w:val="24"/>
          <w:lang w:val="hy-AM"/>
        </w:rPr>
        <w:t>առնչությամբ Մեղրի համայնքի բյուջեի եկամուտներում և ծախսերում փոփոխություններ չեն առաջանում։</w:t>
      </w:r>
      <w:r w:rsidRPr="000546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66A">
        <w:rPr>
          <w:rFonts w:ascii="GHEA Grapalat" w:hAnsi="GHEA Grapalat"/>
          <w:sz w:val="24"/>
          <w:szCs w:val="24"/>
          <w:lang w:val="hy-AM"/>
        </w:rPr>
        <w:tab/>
      </w:r>
    </w:p>
    <w:p w:rsidR="000B0C2D" w:rsidRPr="006C2EF0" w:rsidRDefault="000B0C2D" w:rsidP="000B0C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B0C2D" w:rsidRPr="00404027" w:rsidRDefault="000B0C2D" w:rsidP="000B0C2D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C2EF0">
        <w:rPr>
          <w:rFonts w:ascii="GHEA Grapalat" w:hAnsi="GHEA Grapalat"/>
          <w:sz w:val="24"/>
          <w:szCs w:val="24"/>
          <w:lang w:val="hy-AM"/>
        </w:rPr>
        <w:t xml:space="preserve">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 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Մ.Զաքարյան</w:t>
      </w:r>
      <w:proofErr w:type="spellEnd"/>
    </w:p>
    <w:p w:rsidR="000B0C2D" w:rsidRPr="00404027" w:rsidRDefault="000B0C2D" w:rsidP="000B0C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B0C2D" w:rsidRPr="0005466A" w:rsidRDefault="000B0C2D" w:rsidP="000B0C2D">
      <w:pPr>
        <w:pStyle w:val="a3"/>
        <w:jc w:val="both"/>
        <w:rPr>
          <w:rFonts w:ascii="GHEA Grapalat" w:hAnsi="GHEA Grapalat"/>
          <w:lang w:val="hy-AM"/>
        </w:rPr>
      </w:pPr>
    </w:p>
    <w:p w:rsidR="00EC75C2" w:rsidRDefault="00EC75C2"/>
    <w:sectPr w:rsidR="00EC75C2" w:rsidSect="00220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B0C2D"/>
    <w:rsid w:val="000B0C2D"/>
    <w:rsid w:val="00E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C2D"/>
    <w:rPr>
      <w:b/>
      <w:bCs/>
    </w:rPr>
  </w:style>
  <w:style w:type="paragraph" w:styleId="a5">
    <w:name w:val="List Paragraph"/>
    <w:basedOn w:val="a"/>
    <w:uiPriority w:val="99"/>
    <w:qFormat/>
    <w:rsid w:val="000B0C2D"/>
    <w:pPr>
      <w:spacing w:after="0" w:line="240" w:lineRule="auto"/>
      <w:ind w:left="720"/>
    </w:pPr>
    <w:rPr>
      <w:rFonts w:ascii="Arial Armenian" w:eastAsia="Calibri" w:hAnsi="Arial Armenian" w:cs="Arial Armeni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2018-08-17T06:58:00Z</dcterms:created>
  <dcterms:modified xsi:type="dcterms:W3CDTF">2018-08-17T07:00:00Z</dcterms:modified>
</cp:coreProperties>
</file>