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6BE3" w14:textId="77777777" w:rsidR="00ED1ED6" w:rsidRPr="009E3704" w:rsidRDefault="00ED1ED6" w:rsidP="00ED1ED6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E3704">
        <w:rPr>
          <w:rFonts w:ascii="GHEA Grapalat" w:hAnsi="GHEA Grapalat"/>
          <w:b/>
          <w:bCs/>
          <w:sz w:val="24"/>
          <w:szCs w:val="24"/>
          <w:lang w:val="hy-AM"/>
        </w:rPr>
        <w:t>ՀԻՄԱՎՈՐՈՒՄ</w:t>
      </w:r>
    </w:p>
    <w:p w14:paraId="48EFF2DC" w14:textId="191C0ABE" w:rsidR="00045DB8" w:rsidRPr="009E3704" w:rsidRDefault="00ED1ED6" w:rsidP="00ED1ED6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E3704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ՍՅՈՒՆԻՔԻ ՄԱՐԶԻ ՄԵՂՐԻ ՀԱՄԱՅՆՔԻ ՍԵՓԱԿԱՆՈՒԹՅՈՒՆ ՀԱՆԴԻՍԱՑՈՂ ԳՈՒՅՔԻ 202</w:t>
      </w:r>
      <w:r w:rsidR="007A4F0A" w:rsidRPr="009E370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9E3704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ԳՈՒՅՔԱԳՐՄԱՆ ՓԱՍՏԱԹՂԹԵՐԸ ՀԱՍՏԱՏԵԼՈՒ ՄԱՍԻՆ» ՄԵՂՐԻ ՀԱՄԱՅՆՔԻ ԱՎԱԳԱՆՈՒ ՈՐՈՇՄԱՆ ՆԱԽԱԳԾԻ ԸՆԴՈՒՆՄԱՆ ԱՆՀՐԱԺԵՇՏՈՒԹՅԱՆ ՄԱՍԻՆ</w:t>
      </w:r>
    </w:p>
    <w:p w14:paraId="0795D310" w14:textId="77777777" w:rsidR="00ED1ED6" w:rsidRPr="009E3704" w:rsidRDefault="00ED1ED6" w:rsidP="00ED1ED6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2FFCEFF" w14:textId="77FF9F47" w:rsidR="00DE1A4B" w:rsidRPr="009E3704" w:rsidRDefault="00586BF4" w:rsidP="00DE1A4B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 w:val="0"/>
          <w:bCs w:val="0"/>
          <w:sz w:val="24"/>
          <w:szCs w:val="24"/>
          <w:lang w:val="hy-AM"/>
        </w:rPr>
      </w:pPr>
      <w:r w:rsidRPr="009E3704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45804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«Տեղական ինքնակառավարման մասին» Հայաստանի Հանրապետության օրենքի 18-րդ հոդվածի 1-ին մասի 32-րդ  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և 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 xml:space="preserve">77-րդ հոդվածի 3-րդ կետերի </w:t>
      </w:r>
      <w:r w:rsidR="00045DB8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պահանջը </w:t>
      </w:r>
      <w:r w:rsidR="0053422C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կատարելու </w:t>
      </w:r>
      <w:r w:rsidR="00045DB8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համար անհարժեշտ է հաստատել </w:t>
      </w:r>
      <w:r w:rsidR="009215FC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Մեղրի </w:t>
      </w:r>
      <w:r w:rsidR="00845804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045DB8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համայնքի</w:t>
      </w:r>
      <w:r w:rsidR="00845804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սեփականություն հանդիսացող </w:t>
      </w:r>
      <w:r w:rsidR="0092082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գույք</w:t>
      </w:r>
      <w:r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ի </w:t>
      </w:r>
      <w:r w:rsidR="00195F84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202</w:t>
      </w:r>
      <w:r w:rsidR="007A4F0A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4</w:t>
      </w:r>
      <w:r w:rsidR="001A4727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045DB8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թվականի</w:t>
      </w:r>
      <w:r w:rsidR="000515F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գույքագրման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,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>սեփականություն համարվող գույքի գույքագրմամբ ոչ պիտանի ապրանքների դուրս գրման</w:t>
      </w:r>
      <w:r w:rsidR="009858BB" w:rsidRPr="009E3704">
        <w:rPr>
          <w:rFonts w:ascii="Calibri" w:hAnsi="Calibri" w:cs="Calibri"/>
          <w:b w:val="0"/>
          <w:bCs w:val="0"/>
          <w:sz w:val="24"/>
          <w:szCs w:val="24"/>
          <w:shd w:val="clear" w:color="auto" w:fill="FFFFFF"/>
          <w:lang w:val="hy-AM"/>
        </w:rPr>
        <w:t> 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 xml:space="preserve"> հիմնական միջոցներ</w:t>
      </w:r>
      <w:r w:rsidR="00343809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>ի</w:t>
      </w:r>
      <w:r w:rsidR="009858BB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 xml:space="preserve"> </w:t>
      </w:r>
      <w:r w:rsidR="00E54BBA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փաստաթղթ</w:t>
      </w:r>
      <w:r w:rsidR="000515F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երը</w:t>
      </w:r>
      <w:r w:rsidR="00786B86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,որոնք</w:t>
      </w:r>
      <w:r w:rsidR="0092082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786B86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կազմվել են</w:t>
      </w:r>
      <w:r w:rsidR="00C561F0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ելնելով 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գո</w:t>
      </w:r>
      <w:r w:rsidR="00CC30D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ւ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յքագրման հանձնաժողովի կողմից ներկայացված հաշվառված գույքի ցանկերից,</w:t>
      </w:r>
      <w:r w:rsidR="00C561F0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համայնքի</w:t>
      </w:r>
      <w:r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C561F0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բնակավայրերի վարչական ղեկավարների,ՀՈԱԿ–ների տնօրենների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ներկայացրած զեկուցագրերից</w:t>
      </w:r>
      <w:r w:rsidR="0092082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,</w:t>
      </w:r>
      <w:r w:rsidR="00CC30D2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>փչացած(</w:t>
      </w:r>
      <w:r w:rsidR="00920822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 xml:space="preserve">ոչ </w:t>
      </w:r>
      <w:r w:rsidR="00CC30D2" w:rsidRPr="009E3704">
        <w:rPr>
          <w:rFonts w:ascii="GHEA Grapalat" w:hAnsi="GHEA Grapalat"/>
          <w:b w:val="0"/>
          <w:bCs w:val="0"/>
          <w:sz w:val="24"/>
          <w:szCs w:val="24"/>
          <w:shd w:val="clear" w:color="auto" w:fill="FFFFFF"/>
          <w:lang w:val="hy-AM"/>
        </w:rPr>
        <w:t xml:space="preserve"> պիտանի դարձած) ակտիվների դուրս գրման  համար՝ 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մասնագիտական </w:t>
      </w:r>
      <w:r w:rsidR="00CC30D2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եզրակացություննե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րից</w:t>
      </w:r>
      <w:r w:rsidR="000B4C2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,ՀԾ հաշվապահական ծրագրում առկա ոչ լիարժեք բազայի</w:t>
      </w:r>
      <w:r w:rsidR="00A52C0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տվյալներից</w:t>
      </w:r>
      <w:r w:rsidR="00F70D73" w:rsidRPr="009E3704">
        <w:rPr>
          <w:rFonts w:ascii="GHEA Grapalat" w:hAnsi="GHEA Grapalat"/>
          <w:b w:val="0"/>
          <w:bCs w:val="0"/>
          <w:sz w:val="24"/>
          <w:szCs w:val="24"/>
          <w:lang w:val="hy-AM"/>
        </w:rPr>
        <w:t>։</w:t>
      </w:r>
    </w:p>
    <w:p w14:paraId="41ACE174" w14:textId="4095B2E5" w:rsidR="00ED1ED6" w:rsidRPr="009E3704" w:rsidRDefault="00ED1ED6" w:rsidP="00DE265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908AFF7" w14:textId="19CEB0C8" w:rsidR="00045DB8" w:rsidRPr="009E3704" w:rsidRDefault="00045DB8" w:rsidP="00ED1ED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3704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3D537990" w14:textId="78A40AF3" w:rsidR="00045DB8" w:rsidRPr="009E3704" w:rsidRDefault="00ED1ED6" w:rsidP="00ED1ED6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E3704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ՍՅՈՒՆԻՔԻ ՄԱՐԶԻ ՄԵՂՐԻ ՀԱՄԱՅՆՔԻ ՍԵՓԱԿԱՆՈՒԹՅՈՒՆ ՀԱՆԴԻՍԱՑՈՂ ԳՈՒՅՔԻ 202</w:t>
      </w:r>
      <w:r w:rsidR="007A4F0A" w:rsidRPr="009E370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9E3704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ԳՈՒՅՔԱԳՐՄԱՆ ՓԱՍՏԱԹՂԹԵՐԸ ՀԱՍՏԱՏԵԼՈՒ ՄԱՍԻՆ» </w:t>
      </w:r>
      <w:r w:rsidRPr="009E3704">
        <w:rPr>
          <w:rFonts w:ascii="GHEA Grapalat" w:eastAsia="Calibri" w:hAnsi="GHEA Grapalat"/>
          <w:b/>
          <w:sz w:val="24"/>
          <w:szCs w:val="24"/>
          <w:lang w:val="hy-AM"/>
        </w:rPr>
        <w:t>ՄԵՂՐԻ ՀԱՄԱՅՆՔԻ ԱՎԱԳԱՆՈՒ ՈՐՈՇՄԱՆ ՆԱԽԱԳԾԻ ԸՆԴՈՒՆՄԱՆ ԱՌՆՉՈՒԹՅԱՄԲ ԱՅԼ ԻՐԱՎԱԿԱՆ ԱԿՏԵՐԻ ԸՆԴՈՒՆՄԱՆ ԱՆՀՐԱԺԵՇՏՈՒԹՅԱՆ ԿԱՄ ԲԱՑԱԿԱՅՈՒԹՅԱՆ ՄԱՍԻՆ</w:t>
      </w:r>
      <w:r w:rsidR="00045DB8" w:rsidRPr="009E3704">
        <w:rPr>
          <w:rFonts w:ascii="GHEA Grapalat" w:hAnsi="GHEA Grapalat"/>
          <w:sz w:val="24"/>
          <w:szCs w:val="24"/>
          <w:lang w:val="hy-AM"/>
        </w:rPr>
        <w:br/>
      </w:r>
    </w:p>
    <w:p w14:paraId="466B5331" w14:textId="1B8F6159" w:rsidR="00045DB8" w:rsidRPr="009E3704" w:rsidRDefault="00546FB8" w:rsidP="00ED1ED6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3704">
        <w:rPr>
          <w:rFonts w:ascii="GHEA Grapalat" w:hAnsi="GHEA Grapalat"/>
          <w:b/>
          <w:sz w:val="24"/>
          <w:szCs w:val="24"/>
          <w:lang w:val="hy-AM"/>
        </w:rPr>
        <w:t>«</w:t>
      </w:r>
      <w:r w:rsidR="00ED1ED6" w:rsidRPr="009E3704">
        <w:rPr>
          <w:rFonts w:ascii="GHEA Grapalat" w:hAnsi="GHEA Grapalat"/>
          <w:sz w:val="24"/>
          <w:szCs w:val="24"/>
          <w:lang w:val="hy-AM"/>
        </w:rPr>
        <w:t>Հայաստանի Հանրապետության Սունիքի մարզի Մեղրի համայնքի սեփականություն հանդիսացող գույքի 202</w:t>
      </w:r>
      <w:r w:rsidR="007A4F0A" w:rsidRPr="009E3704">
        <w:rPr>
          <w:rFonts w:ascii="GHEA Grapalat" w:hAnsi="GHEA Grapalat"/>
          <w:sz w:val="24"/>
          <w:szCs w:val="24"/>
          <w:lang w:val="hy-AM"/>
        </w:rPr>
        <w:t>4</w:t>
      </w:r>
      <w:r w:rsidR="00ED1ED6" w:rsidRPr="009E3704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փաստաթղթերը հաստատելու մասին</w:t>
      </w:r>
      <w:r w:rsidRPr="009E3704">
        <w:rPr>
          <w:rFonts w:ascii="GHEA Grapalat" w:hAnsi="GHEA Grapalat"/>
          <w:b/>
          <w:sz w:val="24"/>
          <w:szCs w:val="24"/>
          <w:lang w:val="hy-AM"/>
        </w:rPr>
        <w:t>»</w:t>
      </w:r>
      <w:r w:rsidR="00045DB8" w:rsidRPr="009E3704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ED6" w:rsidRPr="009E3704">
        <w:rPr>
          <w:rFonts w:ascii="GHEA Grapalat" w:hAnsi="GHEA Grapalat" w:cs="Arial"/>
          <w:sz w:val="24"/>
          <w:szCs w:val="24"/>
          <w:lang w:val="hy-AM"/>
        </w:rPr>
        <w:t>ավագանու որոշման նախագծի ընդունմամբ այլ իրավական ակտեր ընդունելու անհրաժեշտություն չկա։</w:t>
      </w:r>
    </w:p>
    <w:p w14:paraId="1E635C63" w14:textId="77777777" w:rsidR="0053422C" w:rsidRPr="009E3704" w:rsidRDefault="0053422C" w:rsidP="00B815C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3704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6A62E82C" w14:textId="2F9A1430" w:rsidR="00045DB8" w:rsidRPr="009E3704" w:rsidRDefault="0068705F" w:rsidP="00B815CA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9E3704">
        <w:rPr>
          <w:rFonts w:ascii="GHEA Grapalat" w:hAnsi="GHEA Grapalat"/>
          <w:b/>
          <w:sz w:val="24"/>
          <w:szCs w:val="24"/>
          <w:lang w:val="hy-AM"/>
        </w:rPr>
        <w:t>«</w:t>
      </w:r>
      <w:r w:rsidR="00ED1ED6" w:rsidRPr="009E3704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ՍՅՈՒՆԻՔԻ ՄԱՐԶԻ ՄԵՂՐԻ ՀԱՄԱՅՆՔԻ ՍԵՓԱԿԱՆՈՒԹՅՈՒՆ ՀԱՆԴԻՍԱՑՈՂ ԳՈՒՅՔԻ 202</w:t>
      </w:r>
      <w:r w:rsidR="007A4F0A" w:rsidRPr="009E370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ED1ED6" w:rsidRPr="009E3704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ԳՈՒՅՔԱԳՐՄԱՆ ՓԱՍՏԱԹՂԹԵՐԸ ՀԱՍՏԱՏԵԼՈՒ ՄԱՍԻՆ</w:t>
      </w:r>
      <w:r w:rsidRPr="009E3704">
        <w:rPr>
          <w:rFonts w:ascii="GHEA Grapalat" w:hAnsi="GHEA Grapalat"/>
          <w:b/>
          <w:sz w:val="24"/>
          <w:szCs w:val="24"/>
          <w:lang w:val="hy-AM"/>
        </w:rPr>
        <w:t>»</w:t>
      </w:r>
      <w:r w:rsidR="000515F2" w:rsidRPr="009E37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1ED6" w:rsidRPr="009E3704">
        <w:rPr>
          <w:rFonts w:ascii="GHEA Grapalat" w:hAnsi="GHEA Grapalat" w:cs="Arial"/>
          <w:b/>
          <w:sz w:val="24"/>
          <w:szCs w:val="24"/>
          <w:lang w:val="hy-AM"/>
        </w:rPr>
        <w:t>ՄԵՂՐԻ ՀԱՄԱՅՆՔԻ ԱՎԱԳԱՆՈՒ  ՈՐՈՇՄԱՆ  ՆԱԽԱԳԾԻ ԸՆԴՈՒՆՄԱՆ ԿԱՊԱԿՑՈՒԹՅԱՄԲ ՄԵՂՐԻ ՀԱՄԱՅՆՔԻ ԲՅՈՒՋԵԻ ԵԿԱՄՈՒՏՆԵՐՈՒՄ ԵՎ ԾԱԽՍԵՐՈՒՄ ՍՊԱՍՎԵԼԻՔ ՓՈՓՈԽՈՒԹՅՈՒՆՆԵՐԻ ՄԱՍԻՆ</w:t>
      </w:r>
    </w:p>
    <w:p w14:paraId="0166E735" w14:textId="77777777" w:rsidR="00B815CA" w:rsidRPr="009E3704" w:rsidRDefault="00B815CA" w:rsidP="00B815CA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14:paraId="6F71C0F0" w14:textId="787FBFCC" w:rsidR="00045DB8" w:rsidRPr="009E3704" w:rsidRDefault="00045DB8" w:rsidP="00045DB8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E3704">
        <w:rPr>
          <w:rFonts w:ascii="GHEA Grapalat" w:hAnsi="GHEA Grapalat"/>
          <w:sz w:val="24"/>
          <w:szCs w:val="24"/>
          <w:lang w:val="hy-AM"/>
        </w:rPr>
        <w:t xml:space="preserve"> </w:t>
      </w:r>
      <w:r w:rsidR="00546FB8" w:rsidRPr="009E3704">
        <w:rPr>
          <w:rFonts w:ascii="GHEA Grapalat" w:hAnsi="GHEA Grapalat"/>
          <w:b/>
          <w:sz w:val="24"/>
          <w:szCs w:val="24"/>
          <w:lang w:val="hy-AM"/>
        </w:rPr>
        <w:t>«</w:t>
      </w:r>
      <w:r w:rsidR="00ED1ED6" w:rsidRPr="009E3704">
        <w:rPr>
          <w:rFonts w:ascii="GHEA Grapalat" w:hAnsi="GHEA Grapalat"/>
          <w:sz w:val="24"/>
          <w:szCs w:val="24"/>
          <w:lang w:val="hy-AM"/>
        </w:rPr>
        <w:t>Հայաստանի Հանրապետության Սունիքի մարզի Մեղրի համայնքի սեփականություն հանդիսացող գույքի 202</w:t>
      </w:r>
      <w:r w:rsidR="007A4F0A" w:rsidRPr="009E3704">
        <w:rPr>
          <w:rFonts w:ascii="GHEA Grapalat" w:hAnsi="GHEA Grapalat"/>
          <w:sz w:val="24"/>
          <w:szCs w:val="24"/>
          <w:lang w:val="hy-AM"/>
        </w:rPr>
        <w:t>4</w:t>
      </w:r>
      <w:r w:rsidR="00ED1ED6" w:rsidRPr="009E3704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փաստաթղթերը հաստատելու մասին</w:t>
      </w:r>
      <w:r w:rsidR="00546FB8" w:rsidRPr="009E3704">
        <w:rPr>
          <w:rFonts w:ascii="GHEA Grapalat" w:hAnsi="GHEA Grapalat"/>
          <w:b/>
          <w:sz w:val="24"/>
          <w:szCs w:val="24"/>
          <w:lang w:val="hy-AM"/>
        </w:rPr>
        <w:t>»</w:t>
      </w:r>
      <w:r w:rsidR="000515F2" w:rsidRPr="009E3704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ED6" w:rsidRPr="009E3704">
        <w:rPr>
          <w:rFonts w:ascii="GHEA Grapalat" w:hAnsi="GHEA Grapalat" w:cs="Arial"/>
          <w:sz w:val="24"/>
          <w:szCs w:val="24"/>
          <w:lang w:val="hy-AM"/>
        </w:rPr>
        <w:t>ավագանու որոշման նախագծի ընդունմամբ Մեղրի համայնքի բյուջեի եկամուտներում և ծախսերում փոփոխություններ չեն սպասվում։</w:t>
      </w:r>
    </w:p>
    <w:p w14:paraId="09035DEB" w14:textId="77777777" w:rsidR="00ED1ED6" w:rsidRPr="009E3704" w:rsidRDefault="00ED1ED6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BDE863A" w14:textId="295135A4" w:rsidR="00AA0719" w:rsidRPr="009E3704" w:rsidRDefault="00045DB8" w:rsidP="00ED1ED6">
      <w:pPr>
        <w:jc w:val="center"/>
        <w:rPr>
          <w:rFonts w:ascii="GHEA Grapalat" w:eastAsia="Microsoft JhengHei" w:hAnsi="GHEA Grapalat" w:cs="Microsoft JhengHei"/>
          <w:b/>
          <w:sz w:val="24"/>
          <w:szCs w:val="24"/>
          <w:lang w:val="hy-AM"/>
        </w:rPr>
      </w:pPr>
      <w:r w:rsidRPr="009E3704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9E3704">
        <w:rPr>
          <w:rFonts w:ascii="GHEA Grapalat" w:hAnsi="GHEA Grapalat"/>
          <w:b/>
          <w:sz w:val="24"/>
          <w:szCs w:val="24"/>
          <w:lang w:val="hy-AM"/>
        </w:rPr>
        <w:tab/>
      </w:r>
      <w:r w:rsidRPr="009E3704">
        <w:rPr>
          <w:rFonts w:ascii="GHEA Grapalat" w:hAnsi="GHEA Grapalat"/>
          <w:b/>
          <w:sz w:val="24"/>
          <w:szCs w:val="24"/>
          <w:lang w:val="hy-AM"/>
        </w:rPr>
        <w:tab/>
      </w:r>
      <w:r w:rsidR="009215FC" w:rsidRPr="009E370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E3704">
        <w:rPr>
          <w:rFonts w:ascii="GHEA Grapalat" w:hAnsi="GHEA Grapalat"/>
          <w:b/>
          <w:sz w:val="24"/>
          <w:szCs w:val="24"/>
          <w:lang w:val="hy-AM"/>
        </w:rPr>
        <w:tab/>
      </w:r>
      <w:r w:rsidR="0018037C" w:rsidRPr="009E3704">
        <w:rPr>
          <w:rFonts w:ascii="GHEA Grapalat" w:hAnsi="GHEA Grapalat"/>
          <w:b/>
          <w:sz w:val="24"/>
          <w:szCs w:val="24"/>
        </w:rPr>
        <w:t xml:space="preserve">           </w:t>
      </w:r>
      <w:r w:rsidR="007A4F0A" w:rsidRPr="009E3704">
        <w:rPr>
          <w:rFonts w:ascii="GHEA Grapalat" w:hAnsi="GHEA Grapalat"/>
          <w:b/>
          <w:sz w:val="24"/>
          <w:szCs w:val="24"/>
          <w:lang w:val="hy-AM"/>
        </w:rPr>
        <w:t>Խ</w:t>
      </w:r>
      <w:r w:rsidR="007A4F0A" w:rsidRPr="009E3704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7A4F0A" w:rsidRPr="009E3704">
        <w:rPr>
          <w:rFonts w:ascii="GHEA Grapalat" w:eastAsia="Microsoft JhengHei" w:hAnsi="GHEA Grapalat" w:cs="Microsoft JhengHei"/>
          <w:b/>
          <w:sz w:val="24"/>
          <w:szCs w:val="24"/>
          <w:lang w:val="hy-AM"/>
        </w:rPr>
        <w:t>Անդրեասյան</w:t>
      </w:r>
    </w:p>
    <w:sectPr w:rsidR="00AA0719" w:rsidRPr="009E3704" w:rsidSect="00355342">
      <w:pgSz w:w="11906" w:h="16838"/>
      <w:pgMar w:top="568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B8"/>
    <w:rsid w:val="00045DB8"/>
    <w:rsid w:val="000463B4"/>
    <w:rsid w:val="000515F2"/>
    <w:rsid w:val="000B4C23"/>
    <w:rsid w:val="000F6FE6"/>
    <w:rsid w:val="00102861"/>
    <w:rsid w:val="00135CCF"/>
    <w:rsid w:val="00167188"/>
    <w:rsid w:val="0018037C"/>
    <w:rsid w:val="00187A1B"/>
    <w:rsid w:val="00195F84"/>
    <w:rsid w:val="001A4727"/>
    <w:rsid w:val="001B3298"/>
    <w:rsid w:val="001C625C"/>
    <w:rsid w:val="00207AB5"/>
    <w:rsid w:val="0025245B"/>
    <w:rsid w:val="003328DB"/>
    <w:rsid w:val="00343809"/>
    <w:rsid w:val="00355342"/>
    <w:rsid w:val="00357081"/>
    <w:rsid w:val="003643F8"/>
    <w:rsid w:val="00391F9F"/>
    <w:rsid w:val="00394A7C"/>
    <w:rsid w:val="00451D04"/>
    <w:rsid w:val="00470366"/>
    <w:rsid w:val="004A496C"/>
    <w:rsid w:val="00504050"/>
    <w:rsid w:val="00513419"/>
    <w:rsid w:val="00520315"/>
    <w:rsid w:val="0053422C"/>
    <w:rsid w:val="00546FB8"/>
    <w:rsid w:val="00564ECD"/>
    <w:rsid w:val="00586BF4"/>
    <w:rsid w:val="00594C12"/>
    <w:rsid w:val="005E00C7"/>
    <w:rsid w:val="00603F93"/>
    <w:rsid w:val="0068705F"/>
    <w:rsid w:val="006E1DAD"/>
    <w:rsid w:val="00717D63"/>
    <w:rsid w:val="00773D03"/>
    <w:rsid w:val="0077696B"/>
    <w:rsid w:val="007829F5"/>
    <w:rsid w:val="00786B86"/>
    <w:rsid w:val="007A4F0A"/>
    <w:rsid w:val="00845804"/>
    <w:rsid w:val="0085102B"/>
    <w:rsid w:val="00886E0C"/>
    <w:rsid w:val="009024C1"/>
    <w:rsid w:val="00920822"/>
    <w:rsid w:val="009215FC"/>
    <w:rsid w:val="00934B17"/>
    <w:rsid w:val="009618F0"/>
    <w:rsid w:val="009858BB"/>
    <w:rsid w:val="009B5C6F"/>
    <w:rsid w:val="009E3704"/>
    <w:rsid w:val="009F26D4"/>
    <w:rsid w:val="00A132E5"/>
    <w:rsid w:val="00A52C03"/>
    <w:rsid w:val="00A62BCA"/>
    <w:rsid w:val="00AA0719"/>
    <w:rsid w:val="00AA626F"/>
    <w:rsid w:val="00AC38AA"/>
    <w:rsid w:val="00B1056B"/>
    <w:rsid w:val="00B815CA"/>
    <w:rsid w:val="00B85E1A"/>
    <w:rsid w:val="00BA39CD"/>
    <w:rsid w:val="00C561F0"/>
    <w:rsid w:val="00CC30D2"/>
    <w:rsid w:val="00CD6263"/>
    <w:rsid w:val="00D05E3C"/>
    <w:rsid w:val="00D86EFC"/>
    <w:rsid w:val="00D95420"/>
    <w:rsid w:val="00DC7A9B"/>
    <w:rsid w:val="00DE1A4B"/>
    <w:rsid w:val="00DE265D"/>
    <w:rsid w:val="00E30C0E"/>
    <w:rsid w:val="00E54BBA"/>
    <w:rsid w:val="00ED0936"/>
    <w:rsid w:val="00ED1ED6"/>
    <w:rsid w:val="00F70D73"/>
    <w:rsid w:val="00F81D8D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5F6C"/>
  <w15:docId w15:val="{2F1AEF63-5911-4523-BF94-549D8A66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31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0315"/>
    <w:rPr>
      <w:b/>
      <w:bCs/>
    </w:rPr>
  </w:style>
  <w:style w:type="character" w:styleId="Emphasis">
    <w:name w:val="Emphasis"/>
    <w:basedOn w:val="DefaultParagraphFont"/>
    <w:uiPriority w:val="20"/>
    <w:qFormat/>
    <w:rsid w:val="0052031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1A4B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Admin</cp:lastModifiedBy>
  <cp:revision>4</cp:revision>
  <cp:lastPrinted>2018-06-28T06:08:00Z</cp:lastPrinted>
  <dcterms:created xsi:type="dcterms:W3CDTF">2025-01-11T00:29:00Z</dcterms:created>
  <dcterms:modified xsi:type="dcterms:W3CDTF">2025-01-11T00:46:00Z</dcterms:modified>
</cp:coreProperties>
</file>