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5AF58FF9" w:rsidR="0067623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667BE5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667BE5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667BE5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667BE5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A41B6F" w:rsidRPr="00667BE5">
        <w:rPr>
          <w:rFonts w:ascii="GHEA Grapalat" w:hAnsi="GHEA Grapalat"/>
          <w:bCs/>
          <w:sz w:val="20"/>
          <w:szCs w:val="20"/>
          <w:lang w:val="hy-AM"/>
        </w:rPr>
        <w:t>1</w:t>
      </w:r>
      <w:r w:rsidR="005C48E7" w:rsidRPr="00667BE5">
        <w:rPr>
          <w:rFonts w:ascii="GHEA Grapalat" w:hAnsi="GHEA Grapalat"/>
          <w:bCs/>
          <w:sz w:val="20"/>
          <w:szCs w:val="20"/>
          <w:lang w:val="hy-AM"/>
        </w:rPr>
        <w:t>71</w:t>
      </w:r>
      <w:r w:rsidR="001E3974" w:rsidRPr="00667BE5">
        <w:rPr>
          <w:rFonts w:ascii="GHEA Grapalat" w:hAnsi="GHEA Grapalat"/>
          <w:bCs/>
          <w:sz w:val="20"/>
          <w:szCs w:val="20"/>
          <w:lang w:val="hy-AM"/>
        </w:rPr>
        <w:t>66</w:t>
      </w:r>
      <w:r w:rsidR="00750073" w:rsidRPr="00667BE5">
        <w:rPr>
          <w:rFonts w:ascii="GHEA Grapalat" w:hAnsi="GHEA Grapalat"/>
          <w:bCs/>
          <w:sz w:val="20"/>
          <w:szCs w:val="20"/>
          <w:lang w:val="hy-AM"/>
        </w:rPr>
        <w:t>000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67BE5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(</w:t>
      </w:r>
      <w:r w:rsidR="00A41B6F" w:rsidRPr="005C48E7">
        <w:rPr>
          <w:rFonts w:ascii="GHEA Grapalat" w:hAnsi="GHEA Grapalat"/>
          <w:sz w:val="20"/>
          <w:szCs w:val="20"/>
          <w:lang w:val="hy-AM"/>
        </w:rPr>
        <w:t>տասն</w:t>
      </w:r>
      <w:r w:rsidR="005C48E7" w:rsidRPr="005C48E7">
        <w:rPr>
          <w:rFonts w:ascii="GHEA Grapalat" w:hAnsi="GHEA Grapalat"/>
          <w:sz w:val="20"/>
          <w:szCs w:val="20"/>
          <w:lang w:val="hy-AM"/>
        </w:rPr>
        <w:t>յոթ</w:t>
      </w:r>
      <w:r w:rsidR="00B4528A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48E7" w:rsidRPr="005C48E7">
        <w:rPr>
          <w:rFonts w:ascii="GHEA Grapalat" w:hAnsi="GHEA Grapalat" w:cs="Sylfaen"/>
          <w:sz w:val="20"/>
          <w:szCs w:val="20"/>
          <w:lang w:val="hy-AM"/>
        </w:rPr>
        <w:t>մեկ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հարյուր </w:t>
      </w:r>
      <w:r w:rsidR="001E3974" w:rsidRPr="005C48E7">
        <w:rPr>
          <w:rFonts w:ascii="GHEA Grapalat" w:hAnsi="GHEA Grapalat" w:cs="Sylfaen"/>
          <w:sz w:val="20"/>
          <w:szCs w:val="20"/>
          <w:lang w:val="hy-AM"/>
        </w:rPr>
        <w:t xml:space="preserve">վաթսունվեց 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>հազար</w:t>
      </w:r>
      <w:r w:rsidR="00750073" w:rsidRPr="005C48E7">
        <w:rPr>
          <w:rFonts w:ascii="GHEA Grapalat" w:hAnsi="GHEA Grapalat"/>
          <w:sz w:val="20"/>
          <w:szCs w:val="20"/>
          <w:lang w:val="hy-AM"/>
        </w:rPr>
        <w:t>)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5C48E7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որից՝</w:t>
      </w:r>
    </w:p>
    <w:p w14:paraId="30CE3F06" w14:textId="72EE2860" w:rsidR="00582820" w:rsidRPr="00582820" w:rsidRDefault="00582820" w:rsidP="00582820">
      <w:pPr>
        <w:pStyle w:val="ListParagraph"/>
        <w:numPr>
          <w:ilvl w:val="0"/>
          <w:numId w:val="29"/>
        </w:num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582820">
        <w:rPr>
          <w:rFonts w:ascii="GHEA Grapalat" w:hAnsi="GHEA Grapalat"/>
          <w:sz w:val="20"/>
          <w:szCs w:val="20"/>
          <w:lang w:val="hy-AM"/>
        </w:rPr>
        <w:t>Օրենսդիր և գործադիր մարմիններ, պետական կառավարում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(01.0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Pr="00D42830">
        <w:rPr>
          <w:rFonts w:ascii="GHEA Grapalat" w:hAnsi="GHEA Grapalat"/>
          <w:sz w:val="20"/>
          <w:szCs w:val="20"/>
          <w:lang w:val="hy-AM"/>
        </w:rPr>
        <w:t>.01)</w:t>
      </w:r>
      <w:r w:rsidR="002B63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ծրագրի</w:t>
      </w:r>
      <w:r w:rsidR="002B63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423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82820">
        <w:rPr>
          <w:rFonts w:ascii="GHEA Grapalat" w:hAnsi="GHEA Grapalat"/>
          <w:color w:val="000000"/>
          <w:sz w:val="21"/>
          <w:szCs w:val="21"/>
          <w:lang w:val="hy-AM"/>
        </w:rPr>
        <w:t>աշխատակազմի մասնագիտական զարգացման ծառայություններ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հոդվածին </w:t>
      </w:r>
      <w:r>
        <w:rPr>
          <w:rFonts w:ascii="GHEA Grapalat" w:hAnsi="GHEA Grapalat"/>
          <w:sz w:val="20"/>
          <w:szCs w:val="20"/>
          <w:lang w:val="hy-AM"/>
        </w:rPr>
        <w:t>40</w:t>
      </w:r>
      <w:r w:rsidRPr="00D42830">
        <w:rPr>
          <w:rFonts w:ascii="GHEA Grapalat" w:hAnsi="GHEA Grapalat"/>
          <w:sz w:val="20"/>
          <w:szCs w:val="20"/>
          <w:lang w:val="hy-AM"/>
        </w:rPr>
        <w:t>0000 (</w:t>
      </w:r>
      <w:r>
        <w:rPr>
          <w:rFonts w:ascii="GHEA Grapalat" w:hAnsi="GHEA Grapalat"/>
          <w:sz w:val="20"/>
          <w:szCs w:val="20"/>
          <w:lang w:val="hy-AM"/>
        </w:rPr>
        <w:t>չորս հարյուր</w:t>
      </w:r>
      <w:r w:rsidR="002B635A">
        <w:rPr>
          <w:rFonts w:ascii="GHEA Grapalat" w:hAnsi="GHEA Grapalat"/>
          <w:sz w:val="20"/>
          <w:szCs w:val="20"/>
          <w:lang w:val="hy-AM"/>
        </w:rPr>
        <w:t xml:space="preserve"> 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</w:t>
      </w:r>
      <w:r w:rsidR="002B635A">
        <w:rPr>
          <w:rFonts w:ascii="GHEA Grapalat" w:hAnsi="GHEA Grapalat"/>
          <w:sz w:val="20"/>
          <w:szCs w:val="20"/>
          <w:lang w:val="hy-AM"/>
        </w:rPr>
        <w:t>։</w:t>
      </w:r>
    </w:p>
    <w:p w14:paraId="6E3FA55C" w14:textId="1305A1AD" w:rsidR="001D16D5" w:rsidRPr="00D42830" w:rsidRDefault="00923B72" w:rsidP="00FD34E6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(01.06.01) 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ծրագրի </w:t>
      </w:r>
      <w:r w:rsidR="001703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42</w:t>
      </w:r>
      <w:r w:rsidR="00A718B4" w:rsidRPr="00D42830">
        <w:rPr>
          <w:rFonts w:ascii="GHEA Grapalat" w:hAnsi="GHEA Grapalat"/>
          <w:sz w:val="20"/>
          <w:szCs w:val="20"/>
          <w:lang w:val="hy-AM"/>
        </w:rPr>
        <w:t>3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2</w:t>
      </w:r>
      <w:r w:rsidR="00F60F80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(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համակարգչային ծառայություններ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)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հոդվածին 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1000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000 (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մեկ միլիոն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դրամ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` 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>«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ՀԱՄԱԿԱՐԳԵՐԻ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ԶԱՐԳԱՑՄԱՆ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ԵՎ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ՎԵՐԱՊԱՏՐԱՍՏՄԱՆ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ԿԵՆՏՐՈՆ</w:t>
      </w:r>
      <w:r w:rsidR="00ED7FEC" w:rsidRPr="00D42830">
        <w:rPr>
          <w:rFonts w:ascii="GHEA Grapalat" w:hAnsi="GHEA Grapalat"/>
          <w:sz w:val="20"/>
          <w:szCs w:val="20"/>
          <w:lang w:val="hy-AM"/>
        </w:rPr>
        <w:t>»</w:t>
      </w:r>
      <w:r w:rsidR="0047649C" w:rsidRPr="00D42830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ՀԿ</w:t>
      </w:r>
      <w:r w:rsidR="001D16D5" w:rsidRPr="00D42830">
        <w:rPr>
          <w:rFonts w:ascii="GHEA Grapalat" w:hAnsi="GHEA Grapalat" w:cs="Sylfaen"/>
          <w:sz w:val="20"/>
          <w:szCs w:val="20"/>
          <w:lang w:val="hy-AM"/>
        </w:rPr>
        <w:t>-ի</w:t>
      </w:r>
      <w:r w:rsidR="00ED7FEC" w:rsidRPr="00D42830">
        <w:rPr>
          <w:rFonts w:ascii="GHEA Grapalat" w:hAnsi="GHEA Grapalat" w:cs="Sylfaen"/>
          <w:sz w:val="20"/>
          <w:szCs w:val="20"/>
          <w:lang w:val="hy-AM"/>
        </w:rPr>
        <w:t>,</w:t>
      </w:r>
      <w:r w:rsidR="001D16D5" w:rsidRPr="00D42830">
        <w:rPr>
          <w:rFonts w:ascii="GHEA Grapalat" w:hAnsi="GHEA Grapalat"/>
          <w:color w:val="000000"/>
          <w:sz w:val="20"/>
          <w:szCs w:val="20"/>
          <w:lang w:val="hy-AM"/>
        </w:rPr>
        <w:t>ՀԱՅԿԱԿԱՆ ԾՐԱԳՐԵՐ ՍՊԸ-ի ,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 «ՎԻ</w:t>
      </w:r>
      <w:r w:rsidR="0047649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>ԻՔՍ ՍՈՖԹ»</w:t>
      </w:r>
      <w:r w:rsidR="0047649C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>ՍՊԸ-ի  կողմից մատուցվող ծառայությունների 2025 թվականի համար նոր կնքվող պայմանագրերի գումարների ավելացումները  հատուցելու նպատակով</w:t>
      </w:r>
      <w:r w:rsidR="00FD34E6" w:rsidRPr="00D42830">
        <w:rPr>
          <w:rFonts w:ascii="GHEA Grapalat" w:hAnsi="GHEA Grapalat"/>
          <w:sz w:val="20"/>
          <w:szCs w:val="20"/>
          <w:lang w:val="hy-AM"/>
        </w:rPr>
        <w:t>,4239 (ընդհանուր բնույթի այլ ծառայություններ) հոդվածին 600</w:t>
      </w:r>
      <w:r w:rsidR="00FD34E6" w:rsidRPr="00D42830">
        <w:rPr>
          <w:rFonts w:ascii="Courier New" w:hAnsi="Courier New" w:cs="Courier New"/>
          <w:sz w:val="20"/>
          <w:szCs w:val="20"/>
          <w:lang w:val="hy-AM"/>
        </w:rPr>
        <w:t> </w:t>
      </w:r>
      <w:r w:rsidR="00FD34E6" w:rsidRPr="00D42830">
        <w:rPr>
          <w:rFonts w:ascii="GHEA Grapalat" w:hAnsi="GHEA Grapalat"/>
          <w:sz w:val="20"/>
          <w:szCs w:val="20"/>
          <w:lang w:val="hy-AM"/>
        </w:rPr>
        <w:t>000 (վեց հարյուր հազար) ՀՀ դրամ:</w:t>
      </w:r>
    </w:p>
    <w:p w14:paraId="437049AC" w14:textId="7DB4C080" w:rsidR="00A41B6F" w:rsidRPr="00D42830" w:rsidRDefault="00A41B6F" w:rsidP="006D21FF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 w:cs="Sylfaen"/>
          <w:sz w:val="20"/>
          <w:szCs w:val="20"/>
          <w:lang w:val="hy-AM"/>
        </w:rPr>
        <w:t>Ջրամատակարարում</w:t>
      </w:r>
      <w:r w:rsidRPr="00D42830">
        <w:rPr>
          <w:rFonts w:ascii="GHEA Grapalat" w:hAnsi="GHEA Grapalat"/>
          <w:sz w:val="20"/>
          <w:szCs w:val="20"/>
          <w:lang w:val="hy-AM"/>
        </w:rPr>
        <w:t>(06.03.01)ծրագրի</w:t>
      </w:r>
      <w:r w:rsid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4241 (մասնագիտական ծառայություններ) հոդվածին 5000000 (հինգ միլիոն) ՀՀ դրամ` </w:t>
      </w:r>
      <w:r w:rsidR="006D21FF" w:rsidRPr="00C618AD">
        <w:rPr>
          <w:rFonts w:ascii="GHEA Grapalat" w:hAnsi="GHEA Grapalat"/>
          <w:sz w:val="20"/>
          <w:szCs w:val="20"/>
          <w:lang w:val="hy-AM"/>
        </w:rPr>
        <w:t>ջրի քլորացման, սպասարկման և ՕԿՋ-ի մաքրման համար</w:t>
      </w:r>
      <w:r w:rsidR="006D21FF" w:rsidRPr="006D21F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նոր կնքվող պայմանագրի գումարի տարբերությունը  հատուցելու նպատակով:</w:t>
      </w:r>
    </w:p>
    <w:p w14:paraId="133469EC" w14:textId="4F4826EC" w:rsidR="00A41B6F" w:rsidRPr="00D42830" w:rsidRDefault="00A41B6F" w:rsidP="00D42830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>Նախադպրոցական կրթություն (09.01.01)ծրագրի 4511 (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>ուբսիդիաներ  ոչ ֆինանսական համայնքային կազմակերպություններին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>8666</w:t>
      </w:r>
      <w:r w:rsidRPr="001E3974">
        <w:rPr>
          <w:rFonts w:ascii="GHEA Grapalat" w:hAnsi="GHEA Grapalat"/>
          <w:sz w:val="20"/>
          <w:szCs w:val="20"/>
          <w:lang w:val="hy-AM"/>
        </w:rPr>
        <w:t>000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="001E3974" w:rsidRPr="001E3974">
        <w:rPr>
          <w:rFonts w:ascii="Arial Unicode" w:hAnsi="Arial Unicode"/>
          <w:sz w:val="20"/>
          <w:szCs w:val="20"/>
          <w:lang w:val="hy-AM"/>
        </w:rPr>
        <w:t>ութ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միլիոն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վեց հարյուր վաթսունվեց </w:t>
      </w:r>
      <w:r w:rsidR="001E3974" w:rsidRPr="001E3974">
        <w:rPr>
          <w:rFonts w:ascii="Arial Unicode" w:hAnsi="Arial Unicode"/>
          <w:sz w:val="20"/>
          <w:szCs w:val="20"/>
          <w:lang w:val="hy-AM"/>
        </w:rPr>
        <w:t>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դրամ`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                       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&lt;&lt; Ագարակի մանկապարտեզ&gt;&gt; ՀՈԱԿ-ի </w:t>
      </w:r>
      <w:r w:rsidRPr="00D42830">
        <w:rPr>
          <w:rFonts w:ascii="GHEA Grapalat" w:hAnsi="GHEA Grapalat"/>
          <w:sz w:val="20"/>
          <w:szCs w:val="20"/>
          <w:lang w:val="hy-AM"/>
        </w:rPr>
        <w:t>նոր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բացվող Ալվանք մասնաճյուղի 2025 թվականի պահպանման ծախսերը կատարելու համար:</w:t>
      </w:r>
    </w:p>
    <w:p w14:paraId="15EB06A2" w14:textId="7E00BF38" w:rsidR="001D16D5" w:rsidRPr="00D42830" w:rsidRDefault="0047649C" w:rsidP="0047649C">
      <w:pPr>
        <w:pStyle w:val="ListParagraph"/>
        <w:numPr>
          <w:ilvl w:val="0"/>
          <w:numId w:val="25"/>
        </w:numPr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Հանգիստ,մշակույթ,կրոն</w:t>
      </w:r>
      <w:r w:rsidR="001D16D5"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(այլ դասերին </w:t>
      </w:r>
      <w:r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չպատկանող) (08.06.01) ծրագրի</w:t>
      </w:r>
      <w:r w:rsidR="005C48E7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ն 1500000 </w:t>
      </w:r>
      <w:r w:rsidR="005C48E7"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(մեկ միլիոն</w:t>
      </w:r>
      <w:r w:rsidR="005C48E7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հինգ հարյուր հազար</w:t>
      </w:r>
      <w:r w:rsidR="005C48E7"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  <w:r w:rsidR="005C48E7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դրամ,որից </w:t>
      </w:r>
      <w:r w:rsidR="001D16D5"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426</w:t>
      </w:r>
      <w:r w:rsidR="00B2190B" w:rsidRPr="00B2190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9)</w:t>
      </w:r>
      <w:r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հատուկ նպատակային նյութեր </w:t>
      </w:r>
      <w:r w:rsidR="001D16D5"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հոդվածին 1000000 (մեկ միլիոն) ՀՀ դրամ`</w:t>
      </w:r>
      <w:r w:rsidRPr="00D4283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 թվականի փետրվարի 1-7-ը Ջերմուկ քաղաքում կայանալիք Համահայկական ձմեռային  երկրորդ խաղերին Մեղրի համայնքի երեխաներին անհրաժեշտ  միասնական մարզահագուստով ապահովելու համար:</w:t>
      </w:r>
    </w:p>
    <w:p w14:paraId="72A3AED1" w14:textId="2042333D" w:rsidR="002F788D" w:rsidRPr="001D16D5" w:rsidRDefault="00ED7FEC" w:rsidP="0047649C">
      <w:pPr>
        <w:pStyle w:val="ListParagraph"/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hyperlink r:id="rId8" w:history="1">
        <w:r w:rsidRPr="001D16D5">
          <w:rPr>
            <w:rFonts w:ascii="GHEA Grapalat" w:eastAsia="Times New Roman" w:hAnsi="GHEA Grapalat" w:cs="Times New Roman"/>
            <w:color w:val="1A0DAB"/>
            <w:sz w:val="20"/>
            <w:szCs w:val="20"/>
            <w:u w:val="single"/>
            <w:lang w:val="hy-AM"/>
          </w:rPr>
          <w:br/>
        </w:r>
      </w:hyperlink>
      <w:r w:rsidR="001D16D5" w:rsidRPr="001D16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628E5" w:rsidRPr="001D16D5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1D16D5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1D16D5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13B1D364" w14:textId="77777777" w:rsidR="00B65749" w:rsidRPr="001D16D5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lastRenderedPageBreak/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F73021E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77777777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1D2C77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7F3FB076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6199E6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0"/>
          <w:szCs w:val="20"/>
          <w:lang w:val="hy-AM" w:eastAsia="en-US"/>
        </w:rPr>
      </w:pPr>
    </w:p>
    <w:p w14:paraId="4059F049" w14:textId="28069B41" w:rsidR="00A44421" w:rsidRPr="0047649C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47649C">
        <w:rPr>
          <w:rFonts w:ascii="GHEA Grapalat" w:hAnsi="GHEA Grapalat"/>
          <w:sz w:val="20"/>
          <w:szCs w:val="20"/>
          <w:lang w:val="hy-AM"/>
        </w:rPr>
        <w:t>ՀԱՄԱՅՆՔԻ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649C">
        <w:rPr>
          <w:rFonts w:ascii="GHEA Grapalat" w:hAnsi="GHEA Grapalat"/>
          <w:sz w:val="20"/>
          <w:szCs w:val="20"/>
          <w:lang w:val="hy-AM"/>
        </w:rPr>
        <w:t xml:space="preserve">ՂԵԿԱՎԱՐ՝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="00176628"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Խ</w:t>
      </w:r>
      <w:r w:rsidR="00087865" w:rsidRPr="0047649C">
        <w:rPr>
          <w:rFonts w:ascii="GHEA Grapalat" w:hAnsi="GHEA Grapalat" w:cs="Cambria Math"/>
          <w:sz w:val="20"/>
          <w:szCs w:val="20"/>
          <w:lang w:val="en-US"/>
        </w:rPr>
        <w:t>.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ԱՆԴՐԵԱՍՅԱՆ</w:t>
      </w:r>
    </w:p>
    <w:sectPr w:rsidR="00A44421" w:rsidRPr="0047649C" w:rsidSect="00BA7066">
      <w:pgSz w:w="11906" w:h="16838"/>
      <w:pgMar w:top="567" w:right="70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509C" w14:textId="77777777" w:rsidR="00556CEF" w:rsidRDefault="00556CEF" w:rsidP="00D541DB">
      <w:pPr>
        <w:spacing w:after="0" w:line="240" w:lineRule="auto"/>
      </w:pPr>
      <w:r>
        <w:separator/>
      </w:r>
    </w:p>
  </w:endnote>
  <w:endnote w:type="continuationSeparator" w:id="0">
    <w:p w14:paraId="51277CB0" w14:textId="77777777" w:rsidR="00556CEF" w:rsidRDefault="00556CEF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0490" w14:textId="77777777" w:rsidR="00556CEF" w:rsidRDefault="00556CEF" w:rsidP="00D541DB">
      <w:pPr>
        <w:spacing w:after="0" w:line="240" w:lineRule="auto"/>
      </w:pPr>
      <w:r>
        <w:separator/>
      </w:r>
    </w:p>
  </w:footnote>
  <w:footnote w:type="continuationSeparator" w:id="0">
    <w:p w14:paraId="0E637834" w14:textId="77777777" w:rsidR="00556CEF" w:rsidRDefault="00556CEF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1"/>
  </w:num>
  <w:num w:numId="2" w16cid:durableId="620109446">
    <w:abstractNumId w:val="11"/>
  </w:num>
  <w:num w:numId="3" w16cid:durableId="1266614470">
    <w:abstractNumId w:val="4"/>
  </w:num>
  <w:num w:numId="4" w16cid:durableId="1625847760">
    <w:abstractNumId w:val="28"/>
  </w:num>
  <w:num w:numId="5" w16cid:durableId="3367259">
    <w:abstractNumId w:val="1"/>
  </w:num>
  <w:num w:numId="6" w16cid:durableId="2074038679">
    <w:abstractNumId w:val="15"/>
  </w:num>
  <w:num w:numId="7" w16cid:durableId="276527880">
    <w:abstractNumId w:val="26"/>
  </w:num>
  <w:num w:numId="8" w16cid:durableId="1215507930">
    <w:abstractNumId w:val="19"/>
  </w:num>
  <w:num w:numId="9" w16cid:durableId="688023051">
    <w:abstractNumId w:val="27"/>
  </w:num>
  <w:num w:numId="10" w16cid:durableId="1879775019">
    <w:abstractNumId w:val="6"/>
  </w:num>
  <w:num w:numId="11" w16cid:durableId="1021203646">
    <w:abstractNumId w:val="20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5"/>
  </w:num>
  <w:num w:numId="16" w16cid:durableId="1978143294">
    <w:abstractNumId w:val="13"/>
  </w:num>
  <w:num w:numId="17" w16cid:durableId="1748189868">
    <w:abstractNumId w:val="16"/>
  </w:num>
  <w:num w:numId="18" w16cid:durableId="1980379376">
    <w:abstractNumId w:val="17"/>
  </w:num>
  <w:num w:numId="19" w16cid:durableId="1998722328">
    <w:abstractNumId w:val="12"/>
  </w:num>
  <w:num w:numId="20" w16cid:durableId="1560823643">
    <w:abstractNumId w:val="7"/>
  </w:num>
  <w:num w:numId="21" w16cid:durableId="537623069">
    <w:abstractNumId w:val="24"/>
  </w:num>
  <w:num w:numId="22" w16cid:durableId="1112285853">
    <w:abstractNumId w:val="18"/>
  </w:num>
  <w:num w:numId="23" w16cid:durableId="1780565771">
    <w:abstractNumId w:val="10"/>
  </w:num>
  <w:num w:numId="24" w16cid:durableId="847527655">
    <w:abstractNumId w:val="23"/>
  </w:num>
  <w:num w:numId="25" w16cid:durableId="2089033773">
    <w:abstractNumId w:val="9"/>
  </w:num>
  <w:num w:numId="26" w16cid:durableId="1781756422">
    <w:abstractNumId w:val="25"/>
  </w:num>
  <w:num w:numId="27" w16cid:durableId="1157526853">
    <w:abstractNumId w:val="14"/>
  </w:num>
  <w:num w:numId="28" w16cid:durableId="488063579">
    <w:abstractNumId w:val="22"/>
  </w:num>
  <w:num w:numId="29" w16cid:durableId="720594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8D7"/>
    <w:rsid w:val="004E282A"/>
    <w:rsid w:val="004E2E6A"/>
    <w:rsid w:val="004E4570"/>
    <w:rsid w:val="004E4D1E"/>
    <w:rsid w:val="004E6018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A8"/>
    <w:rsid w:val="00892A1A"/>
    <w:rsid w:val="0089689D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2F3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190B"/>
    <w:rsid w:val="00B23395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hri.am/Pages/HumanResources/CompanyData.aspx?StructureID=3481&amp;Tab=1&amp;isClose=fal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2024-05-30T12:48:00Z</cp:lastPrinted>
  <dcterms:created xsi:type="dcterms:W3CDTF">2025-01-20T10:52:00Z</dcterms:created>
  <dcterms:modified xsi:type="dcterms:W3CDTF">2025-02-07T13:05:00Z</dcterms:modified>
</cp:coreProperties>
</file>