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2D" w:rsidRPr="00C5682D" w:rsidRDefault="00C5682D" w:rsidP="00F626A6">
      <w:pPr>
        <w:spacing w:after="0" w:line="240" w:lineRule="atLeast"/>
        <w:jc w:val="right"/>
        <w:rPr>
          <w:rFonts w:ascii="GHEA Grapalat" w:hAnsi="GHEA Grapalat"/>
          <w:sz w:val="18"/>
          <w:szCs w:val="18"/>
        </w:rPr>
      </w:pPr>
      <w:r w:rsidRPr="00B114D1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Pr="00B114D1">
        <w:rPr>
          <w:rFonts w:ascii="GHEA Grapalat" w:hAnsi="GHEA Grapalat"/>
          <w:i/>
          <w:sz w:val="18"/>
          <w:szCs w:val="18"/>
          <w:lang w:val="hy-AM"/>
        </w:rPr>
        <w:t xml:space="preserve"> 1</w:t>
      </w:r>
    </w:p>
    <w:p w:rsidR="00C5682D" w:rsidRPr="00F626A6" w:rsidRDefault="00C5682D" w:rsidP="00F626A6">
      <w:pPr>
        <w:spacing w:after="0" w:line="240" w:lineRule="atLeast"/>
        <w:ind w:firstLine="5580"/>
        <w:jc w:val="right"/>
        <w:rPr>
          <w:rFonts w:ascii="GHEA Grapalat" w:hAnsi="GHEA Grapalat"/>
          <w:sz w:val="18"/>
          <w:szCs w:val="18"/>
        </w:rPr>
      </w:pPr>
      <w:r w:rsidRPr="00B114D1">
        <w:rPr>
          <w:rFonts w:ascii="GHEA Grapalat" w:hAnsi="GHEA Grapalat" w:cs="Sylfaen"/>
          <w:sz w:val="18"/>
          <w:szCs w:val="18"/>
          <w:lang w:val="hy-AM"/>
        </w:rPr>
        <w:t>ՀՀՍյունիքիմարզիՄեղրիհամայնքիավագանու</w:t>
      </w:r>
    </w:p>
    <w:p w:rsidR="00C5682D" w:rsidRPr="00F626A6" w:rsidRDefault="007E5970" w:rsidP="00F626A6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7E5970">
        <w:rPr>
          <w:rFonts w:ascii="GHEA Grapalat" w:hAnsi="GHEA Grapalat"/>
          <w:sz w:val="18"/>
          <w:szCs w:val="18"/>
        </w:rPr>
        <w:t>20</w:t>
      </w:r>
      <w:r w:rsidR="00C5682D" w:rsidRPr="00B114D1">
        <w:rPr>
          <w:rFonts w:ascii="GHEA Grapalat" w:hAnsi="GHEA Grapalat" w:cs="Tahoma"/>
          <w:sz w:val="18"/>
          <w:szCs w:val="18"/>
          <w:lang w:val="hy-AM"/>
        </w:rPr>
        <w:t>թ</w:t>
      </w:r>
      <w:r w:rsidR="00C5682D" w:rsidRPr="00F626A6">
        <w:rPr>
          <w:rFonts w:ascii="GHEA Grapalat" w:hAnsi="GHEA Grapalat" w:cs="Tahoma"/>
          <w:sz w:val="18"/>
          <w:szCs w:val="18"/>
          <w:lang w:val="hy-AM"/>
        </w:rPr>
        <w:t>վականի</w:t>
      </w:r>
      <w:proofErr w:type="spellStart"/>
      <w:r w:rsidR="002B441A">
        <w:rPr>
          <w:rFonts w:ascii="GHEA Grapalat" w:hAnsi="GHEA Grapalat" w:cs="Tahoma"/>
          <w:sz w:val="18"/>
          <w:szCs w:val="18"/>
          <w:lang w:val="en-US"/>
        </w:rPr>
        <w:t>դեկտեմբերի</w:t>
      </w:r>
      <w:proofErr w:type="spellEnd"/>
      <w:r w:rsidR="002B441A" w:rsidRPr="002B441A">
        <w:rPr>
          <w:rFonts w:ascii="GHEA Grapalat" w:hAnsi="GHEA Grapalat" w:cs="Tahoma"/>
          <w:sz w:val="18"/>
          <w:szCs w:val="18"/>
        </w:rPr>
        <w:t>-</w:t>
      </w:r>
      <w:r w:rsidR="002B441A">
        <w:rPr>
          <w:rFonts w:ascii="GHEA Grapalat" w:hAnsi="GHEA Grapalat" w:cs="Tahoma"/>
          <w:sz w:val="18"/>
          <w:szCs w:val="18"/>
          <w:lang w:val="en-US"/>
        </w:rPr>
        <w:t>ի</w:t>
      </w:r>
      <w:r w:rsidR="00F626A6" w:rsidRPr="0032307D">
        <w:rPr>
          <w:rFonts w:ascii="GHEA Grapalat" w:hAnsi="GHEA Grapalat" w:cs="Tahoma"/>
          <w:sz w:val="18"/>
          <w:szCs w:val="18"/>
          <w:lang w:val="hy-AM"/>
        </w:rPr>
        <w:t>N</w:t>
      </w:r>
      <w:r w:rsidR="002B441A" w:rsidRPr="002B441A">
        <w:rPr>
          <w:rFonts w:ascii="GHEA Grapalat" w:hAnsi="GHEA Grapalat" w:cs="Tahoma"/>
          <w:sz w:val="18"/>
          <w:szCs w:val="18"/>
        </w:rPr>
        <w:t>-</w:t>
      </w:r>
      <w:r w:rsidR="002B441A">
        <w:rPr>
          <w:rFonts w:ascii="GHEA Grapalat" w:hAnsi="GHEA Grapalat" w:cs="Tahoma"/>
          <w:sz w:val="18"/>
          <w:szCs w:val="18"/>
          <w:lang w:val="en-US"/>
        </w:rPr>
        <w:t>Ն</w:t>
      </w:r>
      <w:r w:rsidR="00C5682D" w:rsidRPr="00B114D1">
        <w:rPr>
          <w:rFonts w:ascii="GHEA Grapalat" w:hAnsi="GHEA Grapalat" w:cs="Tahoma"/>
          <w:sz w:val="18"/>
          <w:szCs w:val="18"/>
          <w:lang w:val="hy-AM"/>
        </w:rPr>
        <w:t xml:space="preserve"> որոշման</w:t>
      </w:r>
    </w:p>
    <w:p w:rsidR="00F84C06" w:rsidRPr="00F626A6" w:rsidRDefault="00F84C06" w:rsidP="00C5682D">
      <w:pPr>
        <w:pStyle w:val="a3"/>
        <w:rPr>
          <w:rFonts w:ascii="GHEA Grapalat" w:hAnsi="GHEA Grapalat"/>
          <w:i/>
          <w:iCs/>
          <w:color w:val="000000"/>
          <w:sz w:val="21"/>
          <w:szCs w:val="21"/>
          <w:lang w:val="hy-AM"/>
        </w:rPr>
      </w:pPr>
    </w:p>
    <w:p w:rsidR="00F87DD6" w:rsidRPr="0070643C" w:rsidRDefault="00F87DD6" w:rsidP="00F84C06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ՀԱՅԱՍՏԱՆԻ ՀԱՆՐ</w:t>
      </w:r>
      <w:r w:rsid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ԱՊԵՏՈՒԹՅԱՆ ՄԵՂՐԻ ՀԱՄԱՅՆՔՈՒՄ 20</w:t>
      </w:r>
      <w:r w:rsidR="007E5970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2</w:t>
      </w:r>
      <w:r w:rsidR="007E5970" w:rsidRPr="007E5970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>1</w:t>
      </w:r>
      <w:bookmarkStart w:id="0" w:name="_GoBack"/>
      <w:bookmarkEnd w:id="0"/>
      <w:r w:rsidRP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 xml:space="preserve"> ԹՎԱԿԱՆԻ ՀԱՄԱՐ ՕՐԵՆՔՈՎ</w:t>
      </w:r>
      <w:r w:rsidR="00D62433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 xml:space="preserve"> ՉՍԱՀՄԱՆՎԱԾ ՏԵՂԱԿԱՆ ՎՃԱՐՆԵՐԻ </w:t>
      </w:r>
      <w:r w:rsidRPr="0070643C">
        <w:rPr>
          <w:rFonts w:ascii="GHEA Grapalat" w:hAnsi="GHEA Grapalat"/>
          <w:b/>
          <w:iCs/>
          <w:color w:val="000000"/>
          <w:sz w:val="21"/>
          <w:szCs w:val="21"/>
          <w:lang w:val="hy-AM"/>
        </w:rPr>
        <w:t xml:space="preserve"> ՏԵՍԱԿՆԵՐԸ ԵՎ ԴՐՈՒՅՔԱՉԱՓԵՐԸ 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1. Սահմանել Մեղրի համայնքի վարչական տարածքում հասցեների տրամադրման ծառայության վճար՝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1)ֆիզիկական անձանց սեփականություն համարվող հողամասերի, բազմաբնակարան շենքերի բնակարանների ու բնակելի տների համար՝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ա. Ագարակ և Մեղրի քաղաքներում՝ 5000 (հինգ հազար)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ՀՀ դր</w:t>
      </w:r>
      <w:r w:rsidR="00D62433">
        <w:rPr>
          <w:rFonts w:ascii="GHEA Grapalat" w:hAnsi="GHEA Grapalat"/>
          <w:color w:val="000000"/>
          <w:lang w:val="hy-AM"/>
        </w:rPr>
        <w:t>ամ</w:t>
      </w:r>
      <w:r w:rsidR="00D62433" w:rsidRPr="00D62433">
        <w:rPr>
          <w:rFonts w:ascii="GHEA Grapalat" w:hAnsi="GHEA Grapalat"/>
          <w:color w:val="000000"/>
          <w:lang w:val="hy-AM"/>
        </w:rPr>
        <w:t>.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բ. Լեհվազ և Կարճևան գյուղ</w:t>
      </w:r>
      <w:r w:rsidR="00D62433">
        <w:rPr>
          <w:rFonts w:ascii="GHEA Grapalat" w:hAnsi="GHEA Grapalat"/>
          <w:color w:val="000000"/>
          <w:lang w:val="hy-AM"/>
        </w:rPr>
        <w:t>երում` 1000 (մեկ հազար) ՀՀ դրամ</w:t>
      </w:r>
      <w:r w:rsidR="00D62433" w:rsidRPr="00D62433">
        <w:rPr>
          <w:rFonts w:ascii="GHEA Grapalat" w:hAnsi="GHEA Grapalat"/>
          <w:color w:val="000000"/>
          <w:lang w:val="hy-AM"/>
        </w:rPr>
        <w:t>.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գ. Մեղրի համայնքի մնացած գյուղական բնակավայրերում` 500 (հինգ հարյուր) ՀՀ դրամ: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2) Ֆիզիկական անձանց սեփականություն համարվող ոչ բնակելի շինությունների համար`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ա. Ագարակ և Մեղրի քաղաքներում՝ 15000 (տասնհինգ հազար)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="00D62433">
        <w:rPr>
          <w:rFonts w:ascii="GHEA Grapalat" w:hAnsi="GHEA Grapalat" w:cs="GHEA Grapalat"/>
          <w:color w:val="000000"/>
          <w:lang w:val="hy-AM"/>
        </w:rPr>
        <w:t xml:space="preserve"> ՀՀ դրամ</w:t>
      </w:r>
      <w:r w:rsidR="00D62433" w:rsidRPr="00D62433">
        <w:rPr>
          <w:rFonts w:ascii="GHEA Grapalat" w:hAnsi="GHEA Grapalat" w:cs="GHEA Grapalat"/>
          <w:color w:val="000000"/>
          <w:lang w:val="hy-AM"/>
        </w:rPr>
        <w:t>.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բ. Լեհվազ և Կարճևան գյուղերում` 1000 (մեկ հազար)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="00D62433">
        <w:rPr>
          <w:rFonts w:ascii="GHEA Grapalat" w:hAnsi="GHEA Grapalat" w:cs="GHEA Grapalat"/>
          <w:color w:val="000000"/>
          <w:lang w:val="hy-AM"/>
        </w:rPr>
        <w:t xml:space="preserve"> ՀՀ դրամ</w:t>
      </w:r>
      <w:r w:rsidR="00D62433" w:rsidRPr="00D62433">
        <w:rPr>
          <w:rFonts w:ascii="GHEA Grapalat" w:hAnsi="GHEA Grapalat" w:cs="GHEA Grapalat"/>
          <w:color w:val="000000"/>
          <w:lang w:val="hy-AM"/>
        </w:rPr>
        <w:t>.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գ. Մեղրի համայնքի մնացած գյուղական բնակավայրերում` 500 (հինգ հարյուր) դրամ: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3) Իրավաբանական անձանց սեփականություն համարվող անշարժ գույքի համար՝ 20000 (քսան հազար) ՀՀ դրամ: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2. 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F87DD6" w:rsidRPr="00F626A6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3.</w:t>
      </w:r>
      <w:r w:rsidR="00F87DD6" w:rsidRPr="00F626A6">
        <w:rPr>
          <w:rFonts w:ascii="GHEA Grapalat" w:hAnsi="GHEA Grapalat"/>
          <w:color w:val="000000"/>
          <w:lang w:val="hy-AM"/>
        </w:rPr>
        <w:t>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F626A6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4.</w:t>
      </w:r>
      <w:r w:rsidR="00F87DD6" w:rsidRPr="00F626A6">
        <w:rPr>
          <w:rFonts w:ascii="GHEA Grapalat" w:hAnsi="GHEA Grapalat"/>
          <w:color w:val="000000"/>
          <w:lang w:val="hy-AM"/>
        </w:rPr>
        <w:t>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վճարը սահմանել՝</w:t>
      </w:r>
    </w:p>
    <w:p w:rsidR="00F87DD6" w:rsidRPr="0032307D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1)</w:t>
      </w:r>
      <w:r w:rsidR="00F87DD6" w:rsidRPr="0032307D">
        <w:rPr>
          <w:rFonts w:ascii="GHEA Grapalat" w:hAnsi="GHEA Grapalat"/>
          <w:color w:val="000000"/>
          <w:lang w:val="hy-AM"/>
        </w:rPr>
        <w:t>Ագարակի մշակույթի պալատի և Մեղրու մշակույթի տան դահլիճների համար՝ բարեգործական միջոցառումների անցկացման նպատակով 0 (զրո ) ՀՀ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անցկացման նպատակով մեկ օրը` 30000 - 60000 (երեսուն հազարից վաթսուն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դրամ: Մեղրի և Ագարակ քաղաքներում գտնվող մյուս դահլիճների համար՝ բարեգործական միջոցառումների նպատակով`0 (զրո)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="00F87DD6" w:rsidRPr="0032307D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F87DD6" w:rsidRPr="0032307D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2)</w:t>
      </w:r>
      <w:r w:rsidR="00F87DD6" w:rsidRPr="0032307D">
        <w:rPr>
          <w:rFonts w:ascii="GHEA Grapalat" w:hAnsi="GHEA Grapalat"/>
          <w:color w:val="000000"/>
          <w:lang w:val="hy-AM"/>
        </w:rPr>
        <w:t>Գյուղական բնակավայրերի ակումբների դահլիճների համար՝ բարեգործական միջոցառումների անցկացման նպատակով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</w:t>
      </w:r>
      <w:r w:rsidR="00F87DD6" w:rsidRPr="0032307D">
        <w:rPr>
          <w:rFonts w:ascii="GHEA Grapalat" w:hAnsi="GHEA Grapalat"/>
          <w:color w:val="000000"/>
          <w:lang w:val="hy-AM"/>
        </w:rPr>
        <w:t>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5. 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կատարման համար ծառայության վճար՝ 70000 (յոթանասուն հազար) ՀՀ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6. 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ավտոտնակների, այգետնակների, կրպակների, տաղավարների և այլ համանման շինությունների հա</w:t>
      </w:r>
      <w:r w:rsidR="00D62433">
        <w:rPr>
          <w:rFonts w:ascii="GHEA Grapalat" w:hAnsi="GHEA Grapalat"/>
          <w:color w:val="000000"/>
          <w:lang w:val="hy-AM"/>
        </w:rPr>
        <w:t>մար՝ 10000 (տասը հազար) ՀՀ դրամ</w:t>
      </w:r>
      <w:r w:rsidR="00D62433" w:rsidRPr="00D62433">
        <w:rPr>
          <w:rFonts w:ascii="GHEA Grapalat" w:hAnsi="GHEA Grapalat"/>
          <w:color w:val="000000"/>
          <w:lang w:val="hy-AM"/>
        </w:rPr>
        <w:t>.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lastRenderedPageBreak/>
        <w:t>2) բնակելի տների, տնտեuական և oժանդակ շինությունների համար՝ 15000 (տասնհինգ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="00D62433">
        <w:rPr>
          <w:rFonts w:ascii="GHEA Grapalat" w:hAnsi="GHEA Grapalat" w:cs="GHEA Grapalat"/>
          <w:color w:val="000000"/>
          <w:lang w:val="hy-AM"/>
        </w:rPr>
        <w:t xml:space="preserve"> ՀՀ դրամ</w:t>
      </w:r>
      <w:r w:rsidR="00D62433" w:rsidRPr="00D62433">
        <w:rPr>
          <w:rFonts w:ascii="GHEA Grapalat" w:hAnsi="GHEA Grapalat" w:cs="GHEA Grapalat"/>
          <w:color w:val="000000"/>
          <w:lang w:val="hy-AM"/>
        </w:rPr>
        <w:t>.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3) հասարակական, արտադրական և այլ նշանակության շինությունների համար՝ 70000 (յոթանասուն հազար) ՀՀ դրամ:</w:t>
      </w:r>
    </w:p>
    <w:p w:rsidR="00F87DD6" w:rsidRPr="0032307D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7.</w:t>
      </w:r>
      <w:r w:rsidR="00F87DD6" w:rsidRPr="0032307D">
        <w:rPr>
          <w:rFonts w:ascii="GHEA Grapalat" w:hAnsi="GHEA Grapalat"/>
          <w:color w:val="000000"/>
          <w:lang w:val="hy-AM"/>
        </w:rPr>
        <w:t>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շինությունների համար՝</w:t>
      </w:r>
    </w:p>
    <w:p w:rsidR="00F87DD6" w:rsidRPr="00D62433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ա. ֆիզիկական անձանց համար` 10000 (տասը հազար) ՀՀ դրամ, գումարած յուրաքանչյուր 1 քառակուսի մետր մակերեսի համար՝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200 </w:t>
      </w:r>
      <w:r w:rsidR="00D62433">
        <w:rPr>
          <w:rFonts w:ascii="GHEA Grapalat" w:hAnsi="GHEA Grapalat" w:cs="GHEA Grapalat"/>
          <w:color w:val="000000"/>
          <w:lang w:val="hy-AM"/>
        </w:rPr>
        <w:t>(երկու հարյուր) ՀՀ դրամ</w:t>
      </w:r>
      <w:r w:rsidR="00D62433" w:rsidRPr="00D62433">
        <w:rPr>
          <w:rFonts w:ascii="GHEA Grapalat" w:hAnsi="GHEA Grapalat" w:cs="GHEA Grapalat"/>
          <w:color w:val="000000"/>
          <w:lang w:val="hy-AM"/>
        </w:rPr>
        <w:t>.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բ. իրավաբանական անձանց համար` 50000 (հիսուն հազար) ՀՀ դրամ, գումարած յուրաքանչյուր 1 քառակուսի մետր մակերեսի համար՝ 300 (երեք հարյուր) ՀՀ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2) Հողամասերի համար՝</w:t>
      </w:r>
    </w:p>
    <w:p w:rsidR="00F87DD6" w:rsidRPr="0032307D" w:rsidRDefault="00FB60A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ա. ֆիզիկական անձանց համար` 5</w:t>
      </w:r>
      <w:r w:rsidR="00F87DD6" w:rsidRPr="0032307D">
        <w:rPr>
          <w:rFonts w:ascii="GHEA Grapalat" w:hAnsi="GHEA Grapalat"/>
          <w:color w:val="000000"/>
          <w:lang w:val="hy-AM"/>
        </w:rPr>
        <w:t>000 (հինգ հազար)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="00F87DD6" w:rsidRPr="0032307D">
        <w:rPr>
          <w:rFonts w:ascii="Courier New" w:hAnsi="Courier New" w:cs="Courier New"/>
          <w:color w:val="000000"/>
          <w:lang w:val="hy-AM"/>
        </w:rPr>
        <w:t> </w:t>
      </w:r>
      <w:r w:rsidR="00F87DD6" w:rsidRPr="0032307D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բ. իրավաբանական անձանց համար` 50000 (հիսուն հազար) ՀՀ դրամ, գումարած յուրաքանչյուր 1 քառակուսի մետր մակերեսի համար՝ 200 (երկու հարյուր) ՀՀ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32307D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8.</w:t>
      </w:r>
      <w:r w:rsidR="00F87DD6" w:rsidRPr="0032307D">
        <w:rPr>
          <w:rFonts w:ascii="GHEA Grapalat" w:hAnsi="GHEA Grapalat"/>
          <w:color w:val="000000"/>
          <w:lang w:val="hy-AM"/>
        </w:rPr>
        <w:t>Մեղրի համայնքի վարչական տարածքում տրանսպ</w:t>
      </w:r>
      <w:r w:rsidR="000A0B13" w:rsidRPr="0032307D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="00F87DD6" w:rsidRPr="0032307D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 ըստ երթուղիների՝ համաձայն հավելված 1-ի:</w:t>
      </w:r>
    </w:p>
    <w:p w:rsidR="00F87DD6" w:rsidRPr="0070643C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9.</w:t>
      </w:r>
      <w:r w:rsidR="00F87DD6" w:rsidRPr="0070643C">
        <w:rPr>
          <w:rFonts w:ascii="GHEA Grapalat" w:hAnsi="GHEA Grapalat"/>
          <w:color w:val="000000"/>
          <w:lang w:val="hy-AM"/>
        </w:rPr>
        <w:t>Համայնքային սեփականություն հանդիսացող МАЗ-551605-280-600 մոդելի բեռնատար ինքնաթափ ավտոմեքենայի ծառայություններից օգտվելու համար վճարը սահմանել՝ յուրաքանչյուր օրվա համար՝ 15000 ( տասնհինգ հազար) ՀՀ դրամ</w:t>
      </w:r>
      <w:r w:rsidR="000A0B13" w:rsidRPr="0070643C">
        <w:rPr>
          <w:rFonts w:ascii="GHEA Grapalat" w:hAnsi="GHEA Grapalat"/>
          <w:color w:val="000000"/>
          <w:lang w:val="hy-AM"/>
        </w:rPr>
        <w:t>,</w:t>
      </w:r>
      <w:r w:rsidR="0042483A" w:rsidRPr="0070643C">
        <w:rPr>
          <w:rFonts w:ascii="GHEA Grapalat" w:hAnsi="GHEA Grapalat"/>
          <w:color w:val="000000"/>
          <w:lang w:val="hy-AM"/>
        </w:rPr>
        <w:t xml:space="preserve"> վառելիքի ծախսը թողնելով պատվիրատուի վրա</w:t>
      </w:r>
      <w:r w:rsidR="00F87DD6" w:rsidRPr="0070643C">
        <w:rPr>
          <w:rFonts w:ascii="GHEA Grapalat" w:hAnsi="GHEA Grapalat"/>
          <w:color w:val="000000"/>
          <w:lang w:val="hy-AM"/>
        </w:rPr>
        <w:t>:</w:t>
      </w:r>
    </w:p>
    <w:p w:rsidR="00F87DD6" w:rsidRPr="0070643C" w:rsidRDefault="00D62433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>
        <w:rPr>
          <w:rFonts w:ascii="GHEA Grapalat" w:hAnsi="GHEA Grapalat"/>
          <w:color w:val="000000"/>
          <w:lang w:val="hy-AM"/>
        </w:rPr>
        <w:t>10.</w:t>
      </w:r>
      <w:r w:rsidR="00F87DD6" w:rsidRPr="0070643C">
        <w:rPr>
          <w:rFonts w:ascii="GHEA Grapalat" w:hAnsi="GHEA Grapalat"/>
          <w:color w:val="000000"/>
          <w:lang w:val="hy-AM"/>
        </w:rPr>
        <w:t>Համայնքային սեփականություն հանդիսացող JCB 3CX SiteMaster մոդելի բազմաֆունկցիոնալ անվավոր էքսկավատորի ծառայություններից օգտվելու համար վճարը սահմանել՝ առաջին մեկ ժամվա համար՝ 20000 ( քսան հազար )</w:t>
      </w:r>
      <w:r w:rsidR="00F87DD6" w:rsidRPr="0070643C">
        <w:rPr>
          <w:rFonts w:ascii="Courier New" w:hAnsi="Courier New" w:cs="Courier New"/>
          <w:color w:val="000000"/>
          <w:lang w:val="hy-AM"/>
        </w:rPr>
        <w:t> </w:t>
      </w:r>
      <w:r w:rsidR="00F87DD6" w:rsidRPr="0070643C">
        <w:rPr>
          <w:rFonts w:ascii="GHEA Grapalat" w:hAnsi="GHEA Grapalat" w:cs="GHEA Grapalat"/>
          <w:color w:val="000000"/>
          <w:lang w:val="hy-AM"/>
        </w:rPr>
        <w:t xml:space="preserve"> ՀՀ դրամ, գումարած հաջորդող յուրաքանչյուր ժամվա համար՝ 1000</w:t>
      </w:r>
      <w:r w:rsidR="00F87DD6" w:rsidRPr="0070643C">
        <w:rPr>
          <w:rFonts w:ascii="GHEA Grapalat" w:hAnsi="GHEA Grapalat"/>
          <w:color w:val="000000"/>
          <w:lang w:val="hy-AM"/>
        </w:rPr>
        <w:t>0 ( տասը հազար ) ՀՀ դրամ</w:t>
      </w:r>
      <w:r w:rsidR="000A0B13" w:rsidRPr="0070643C">
        <w:rPr>
          <w:rFonts w:ascii="GHEA Grapalat" w:hAnsi="GHEA Grapalat"/>
          <w:color w:val="000000"/>
          <w:lang w:val="hy-AM"/>
        </w:rPr>
        <w:t xml:space="preserve">, </w:t>
      </w:r>
      <w:r w:rsidR="0042483A" w:rsidRPr="0070643C">
        <w:rPr>
          <w:rFonts w:ascii="GHEA Grapalat" w:hAnsi="GHEA Grapalat"/>
          <w:color w:val="000000"/>
          <w:lang w:val="hy-AM"/>
        </w:rPr>
        <w:t>վառելիքի ծախսը թողնելով պատվիրատուի վրա</w:t>
      </w:r>
      <w:r w:rsidR="00F87DD6" w:rsidRPr="0070643C">
        <w:rPr>
          <w:rFonts w:ascii="GHEA Grapalat" w:hAnsi="GHEA Grapalat"/>
          <w:color w:val="000000"/>
          <w:lang w:val="hy-AM"/>
        </w:rPr>
        <w:t>:</w:t>
      </w:r>
    </w:p>
    <w:p w:rsidR="00F87DD6" w:rsidRPr="0070643C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70643C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32307D" w:rsidRPr="0070643C" w:rsidRDefault="0032307D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32307D" w:rsidRPr="0070643C" w:rsidRDefault="0032307D" w:rsidP="00F626A6">
      <w:pPr>
        <w:spacing w:after="0" w:line="240" w:lineRule="atLeast"/>
        <w:jc w:val="both"/>
        <w:rPr>
          <w:rFonts w:ascii="Sylfaen" w:hAnsi="Sylfaen" w:cs="Sylfaen"/>
          <w:lang w:val="hy-AM"/>
        </w:rPr>
      </w:pPr>
    </w:p>
    <w:p w:rsidR="008123B5" w:rsidRPr="00D62433" w:rsidRDefault="0032307D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62433">
        <w:rPr>
          <w:rFonts w:ascii="GHEA Grapalat" w:hAnsi="GHEA Grapalat" w:cs="Sylfaen"/>
          <w:sz w:val="24"/>
          <w:szCs w:val="24"/>
          <w:lang w:val="hy-AM"/>
        </w:rPr>
        <w:t>ՀԱՄԱՅՆՔԻՂԵԿԱՎԱՐ՝Մ</w:t>
      </w:r>
      <w:r w:rsidRPr="00D6243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62433">
        <w:rPr>
          <w:rFonts w:ascii="GHEA Grapalat" w:hAnsi="GHEA Grapalat" w:cs="Sylfaen"/>
          <w:sz w:val="24"/>
          <w:szCs w:val="24"/>
          <w:lang w:val="hy-AM"/>
        </w:rPr>
        <w:t>ԶԱՔԱՐՅԱՆ</w:t>
      </w: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D62433" w:rsidRDefault="00CE7383" w:rsidP="0032307D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E7383" w:rsidRPr="007E5970" w:rsidRDefault="00CE7383" w:rsidP="002B441A">
      <w:pPr>
        <w:spacing w:after="0" w:line="240" w:lineRule="atLeast"/>
        <w:rPr>
          <w:rFonts w:ascii="GHEA Grapalat" w:hAnsi="GHEA Grapalat" w:cs="Sylfaen"/>
          <w:i/>
          <w:sz w:val="18"/>
          <w:szCs w:val="18"/>
          <w:lang w:val="hy-AM"/>
        </w:rPr>
      </w:pPr>
    </w:p>
    <w:p w:rsidR="002B441A" w:rsidRPr="007E5970" w:rsidRDefault="002B441A" w:rsidP="00CE7383">
      <w:pPr>
        <w:spacing w:after="0" w:line="240" w:lineRule="atLeast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</w:p>
    <w:p w:rsidR="00CE7383" w:rsidRPr="00D62433" w:rsidRDefault="00CE7383" w:rsidP="00CE7383">
      <w:pPr>
        <w:spacing w:after="0" w:line="240" w:lineRule="atLeast"/>
        <w:jc w:val="right"/>
        <w:rPr>
          <w:rFonts w:ascii="GHEA Grapalat" w:hAnsi="GHEA Grapalat"/>
          <w:sz w:val="18"/>
          <w:szCs w:val="18"/>
          <w:lang w:val="hy-AM"/>
        </w:rPr>
      </w:pPr>
      <w:r w:rsidRPr="00B114D1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Pr="00B114D1">
        <w:rPr>
          <w:rFonts w:ascii="GHEA Grapalat" w:hAnsi="GHEA Grapalat"/>
          <w:i/>
          <w:sz w:val="18"/>
          <w:szCs w:val="18"/>
          <w:lang w:val="hy-AM"/>
        </w:rPr>
        <w:t xml:space="preserve"> 1</w:t>
      </w:r>
      <w:r w:rsidRPr="00D62433">
        <w:rPr>
          <w:rFonts w:ascii="GHEA Grapalat" w:hAnsi="GHEA Grapalat"/>
          <w:i/>
          <w:sz w:val="18"/>
          <w:szCs w:val="18"/>
          <w:lang w:val="hy-AM"/>
        </w:rPr>
        <w:t>.1</w:t>
      </w:r>
    </w:p>
    <w:p w:rsidR="00CE7383" w:rsidRPr="00B114D1" w:rsidRDefault="00CE7383" w:rsidP="00CE7383">
      <w:pPr>
        <w:spacing w:after="0" w:line="240" w:lineRule="atLeast"/>
        <w:ind w:firstLine="5580"/>
        <w:jc w:val="right"/>
        <w:rPr>
          <w:rFonts w:ascii="GHEA Grapalat" w:hAnsi="GHEA Grapalat"/>
          <w:sz w:val="18"/>
          <w:szCs w:val="18"/>
          <w:lang w:val="hy-AM"/>
        </w:rPr>
      </w:pPr>
      <w:r w:rsidRPr="00B114D1">
        <w:rPr>
          <w:rFonts w:ascii="GHEA Grapalat" w:hAnsi="GHEA Grapalat" w:cs="Sylfaen"/>
          <w:sz w:val="18"/>
          <w:szCs w:val="18"/>
          <w:lang w:val="hy-AM"/>
        </w:rPr>
        <w:t>ՀՀՍյունիքիմարզիՄեղրիհամայնքիավագանու</w:t>
      </w:r>
    </w:p>
    <w:p w:rsidR="00CE7383" w:rsidRPr="002B441A" w:rsidRDefault="00135C43" w:rsidP="002B441A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Tahoma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2020  </w:t>
      </w:r>
      <w:r w:rsidR="00CE7383" w:rsidRPr="00B114D1">
        <w:rPr>
          <w:rFonts w:ascii="GHEA Grapalat" w:hAnsi="GHEA Grapalat" w:cs="Tahoma"/>
          <w:sz w:val="18"/>
          <w:szCs w:val="18"/>
          <w:lang w:val="hy-AM"/>
        </w:rPr>
        <w:t>թ</w:t>
      </w:r>
      <w:r w:rsidR="00CE7383" w:rsidRPr="00241426">
        <w:rPr>
          <w:rFonts w:ascii="GHEA Grapalat" w:hAnsi="GHEA Grapalat" w:cs="Tahoma"/>
          <w:sz w:val="18"/>
          <w:szCs w:val="18"/>
          <w:lang w:val="hy-AM"/>
        </w:rPr>
        <w:t>վականի</w:t>
      </w:r>
      <w:r>
        <w:rPr>
          <w:rFonts w:ascii="GHEA Grapalat" w:hAnsi="GHEA Grapalat" w:cs="Tahoma"/>
          <w:sz w:val="18"/>
          <w:szCs w:val="18"/>
          <w:lang w:val="hy-AM"/>
        </w:rPr>
        <w:t xml:space="preserve">  </w:t>
      </w:r>
      <w:r w:rsidR="004241ED">
        <w:rPr>
          <w:rFonts w:ascii="GHEA Grapalat" w:hAnsi="GHEA Grapalat" w:cs="Tahoma"/>
          <w:sz w:val="18"/>
          <w:szCs w:val="18"/>
          <w:lang w:val="hy-AM"/>
        </w:rPr>
        <w:t xml:space="preserve">դեկտեմբերի </w:t>
      </w:r>
      <w:r w:rsidR="004241ED">
        <w:rPr>
          <w:rFonts w:ascii="GHEA Grapalat" w:hAnsi="GHEA Grapalat" w:cs="Tahoma"/>
          <w:sz w:val="18"/>
          <w:szCs w:val="18"/>
          <w:lang w:val="en-US"/>
        </w:rPr>
        <w:t xml:space="preserve">    </w:t>
      </w:r>
      <w:r w:rsidR="002B441A" w:rsidRPr="002B441A">
        <w:rPr>
          <w:rFonts w:ascii="GHEA Grapalat" w:hAnsi="GHEA Grapalat" w:cs="Tahoma"/>
          <w:sz w:val="18"/>
          <w:szCs w:val="18"/>
          <w:lang w:val="hy-AM"/>
        </w:rPr>
        <w:t>-ի</w:t>
      </w:r>
      <w:r>
        <w:rPr>
          <w:rFonts w:ascii="GHEA Grapalat" w:hAnsi="GHEA Grapalat" w:cs="Tahoma"/>
          <w:sz w:val="18"/>
          <w:szCs w:val="18"/>
          <w:lang w:val="hy-AM"/>
        </w:rPr>
        <w:t xml:space="preserve">   </w:t>
      </w:r>
      <w:r w:rsidR="00CE7383">
        <w:rPr>
          <w:rFonts w:ascii="GHEA Grapalat" w:hAnsi="GHEA Grapalat" w:cs="Tahoma"/>
          <w:sz w:val="18"/>
          <w:szCs w:val="18"/>
          <w:lang w:val="hy-AM"/>
        </w:rPr>
        <w:t>N</w:t>
      </w:r>
      <w:r>
        <w:rPr>
          <w:rFonts w:ascii="GHEA Grapalat" w:hAnsi="GHEA Grapalat" w:cs="Tahoma"/>
          <w:sz w:val="18"/>
          <w:szCs w:val="18"/>
          <w:lang w:val="hy-AM"/>
        </w:rPr>
        <w:t xml:space="preserve">   -Ն</w:t>
      </w:r>
      <w:r w:rsidR="00CE7383" w:rsidRPr="00B114D1">
        <w:rPr>
          <w:rFonts w:ascii="GHEA Grapalat" w:hAnsi="GHEA Grapalat" w:cs="Tahoma"/>
          <w:sz w:val="18"/>
          <w:szCs w:val="18"/>
          <w:lang w:val="hy-AM"/>
        </w:rPr>
        <w:t xml:space="preserve"> որոշման</w:t>
      </w:r>
    </w:p>
    <w:p w:rsidR="002B441A" w:rsidRPr="007E5970" w:rsidRDefault="002B441A" w:rsidP="002B441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</w:p>
    <w:p w:rsidR="002B441A" w:rsidRPr="007E5970" w:rsidRDefault="002B441A" w:rsidP="002B441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</w:p>
    <w:p w:rsidR="00CE7383" w:rsidRPr="002B441A" w:rsidRDefault="00135C43" w:rsidP="002B441A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2021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 ԹՎԱԿԱՆԻՆ ՄԵՂ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ՀԱՄԱՅՆՔԻ ՎԱ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ՉԱԿԱՆ ՏԱ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ԱԾՔՈՒՄ Տ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ԱՆՍՊՈ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ՏԱՅԻՆ ԾԱՌԱՅՈՒԹՅՈՒՆԻՑ</w:t>
      </w:r>
      <w:r w:rsidR="00CE7383" w:rsidRPr="002B441A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  (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ՆԵՐՀԱՄԱՅՆՔԱՅԻՆ ՈՒՂԵՎՈ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ԱՓՈԽԱ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ԴՐ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ՈՒՄՆԵ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ՕԳՏՎՈՂ ՄԵԿ ՈՒՂԵՎՈ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 ՀԱՄԱ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 xml:space="preserve">Ր 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ՀԱՄԱՅՆՔԻ ԿՈՂՄԻՑ ՄԱՏՈՒՑՎՈՂ ԾԱՌԱՅՈՒԹՅԱՆ </w:t>
      </w:r>
      <w:r w:rsidR="00CE7383" w:rsidRPr="002B441A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Դ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ԻՄԱՑ ՓՈԽՀԱՏՈՒՑՄԱՆ ՎՃԱ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Ը ԸՍՏ Ե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ԹՈՒՂԻՆԵ</w:t>
      </w:r>
      <w:r w:rsidR="00CE7383" w:rsidRPr="002B441A">
        <w:rPr>
          <w:rFonts w:ascii="GHEA Grapalat" w:hAnsi="GHEA Grapalat" w:cs="Verdana"/>
          <w:b/>
          <w:color w:val="000000"/>
          <w:sz w:val="22"/>
          <w:szCs w:val="22"/>
          <w:shd w:val="clear" w:color="auto" w:fill="FFFFFF"/>
          <w:lang w:val="hy-AM"/>
        </w:rPr>
        <w:t>Ր</w:t>
      </w:r>
      <w:r w:rsidR="00CE7383" w:rsidRPr="002B441A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>Ի</w:t>
      </w:r>
    </w:p>
    <w:p w:rsidR="002B441A" w:rsidRPr="007E5970" w:rsidRDefault="002B441A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ակ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-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5)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8)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ճևան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9)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10)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)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Նռնաձո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Ագա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ակ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աքսաշեն  թաղ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.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14) Արաքսաշեն թաղ. – գ. Ալվանք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15)Արաքսաշեն թաղ.– գ. Շվանիձոր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ձը՝ նույն ուղեգծով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18)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ճևան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19)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ՀՀ 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20)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24)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25)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Ալվանք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Մեղ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ի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.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Վահ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28)գ. Վահրավար – գ. Գուդեմնիս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29)գ. Վահրավար – գ. Կուրիս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30) գ. Գուդեմնիս – գ. Կուրիս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31)գ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–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34)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Լեհվազ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եմնիս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35)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36)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Լեհվազ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37)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ր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Թխկուտ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38)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ր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39)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Վա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ր 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ձը՝նույնուղեգծով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40)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Թխկուտ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Լիճք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41)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Թխկուտ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ձը՝նույնուղեգծով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200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ե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կու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CE7383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42)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Ալվանք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Շվանիձո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,</w:t>
      </w:r>
    </w:p>
    <w:p w:rsidR="00CE7383" w:rsidRPr="002B441A" w:rsidRDefault="00CE7383" w:rsidP="002B441A">
      <w:pPr>
        <w:pStyle w:val="a3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43)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Լիճք 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 xml:space="preserve">–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գ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Տաշտուն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 (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հետա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դ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ձը՝ նույն ուղեգծով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 100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 xml:space="preserve">( 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մեկ հա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յու</w:t>
      </w:r>
      <w:r w:rsidRPr="002B441A">
        <w:rPr>
          <w:rFonts w:ascii="GHEA Grapalat" w:hAnsi="GHEA Grapalat" w:cs="Verdana"/>
          <w:color w:val="000000"/>
          <w:sz w:val="22"/>
          <w:szCs w:val="22"/>
          <w:lang w:val="hy-AM"/>
        </w:rPr>
        <w:t>ր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ՀՀ</w:t>
      </w:r>
      <w:r w:rsidRPr="002B441A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2B441A">
        <w:rPr>
          <w:rFonts w:ascii="GHEA Grapalat" w:hAnsi="GHEA Grapalat" w:cs="GHEA Grapalat"/>
          <w:color w:val="000000"/>
          <w:sz w:val="22"/>
          <w:szCs w:val="22"/>
          <w:lang w:val="hy-AM"/>
        </w:rPr>
        <w:t>դր</w:t>
      </w:r>
      <w:r w:rsidRPr="002B441A">
        <w:rPr>
          <w:rFonts w:ascii="GHEA Grapalat" w:hAnsi="GHEA Grapalat" w:cs="Sylfaen"/>
          <w:color w:val="000000"/>
          <w:sz w:val="22"/>
          <w:szCs w:val="22"/>
          <w:lang w:val="hy-AM"/>
        </w:rPr>
        <w:t>ամ</w:t>
      </w:r>
      <w:r w:rsidRPr="002B441A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2B441A" w:rsidRPr="007E5970" w:rsidRDefault="002B441A" w:rsidP="00CE7383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2B441A" w:rsidRPr="007E5970" w:rsidRDefault="002B441A" w:rsidP="00CE7383">
      <w:pPr>
        <w:spacing w:after="0" w:line="240" w:lineRule="atLeast"/>
        <w:jc w:val="center"/>
        <w:rPr>
          <w:rFonts w:ascii="GHEA Grapalat" w:hAnsi="GHEA Grapalat"/>
          <w:lang w:val="hy-AM"/>
        </w:rPr>
      </w:pPr>
    </w:p>
    <w:p w:rsidR="00CE7383" w:rsidRPr="002B441A" w:rsidRDefault="00CE7383" w:rsidP="00CE7383">
      <w:pPr>
        <w:spacing w:after="0" w:line="240" w:lineRule="atLeast"/>
        <w:jc w:val="center"/>
        <w:rPr>
          <w:rFonts w:ascii="GHEA Grapalat" w:hAnsi="GHEA Grapalat"/>
          <w:lang w:val="af-ZA"/>
        </w:rPr>
      </w:pPr>
      <w:r w:rsidRPr="002B441A">
        <w:rPr>
          <w:rFonts w:ascii="GHEA Grapalat" w:hAnsi="GHEA Grapalat"/>
          <w:lang w:val="hy-AM"/>
        </w:rPr>
        <w:t>ՀԱՄԱՅՆՔԻ ՂԵԿԱՎԱՐ</w:t>
      </w:r>
      <w:r w:rsidRPr="002B441A">
        <w:rPr>
          <w:rFonts w:ascii="GHEA Grapalat" w:hAnsi="GHEA Grapalat"/>
          <w:lang w:val="af-ZA"/>
        </w:rPr>
        <w:t>՝                 Մ. ԶԱՔԱՐՅԱՆ</w:t>
      </w:r>
    </w:p>
    <w:p w:rsidR="00CE7383" w:rsidRPr="002B441A" w:rsidRDefault="00CE7383" w:rsidP="00CE7383">
      <w:pPr>
        <w:spacing w:after="0" w:line="240" w:lineRule="atLeast"/>
        <w:rPr>
          <w:rFonts w:ascii="GHEA Grapalat" w:hAnsi="GHEA Grapalat"/>
          <w:i/>
          <w:lang w:val="hy-AM"/>
        </w:rPr>
      </w:pPr>
      <w:r w:rsidRPr="002B441A">
        <w:rPr>
          <w:rFonts w:ascii="GHEA Grapalat" w:hAnsi="GHEA Grapalat"/>
          <w:i/>
          <w:lang w:val="hy-AM"/>
        </w:rPr>
        <w:tab/>
      </w:r>
    </w:p>
    <w:p w:rsidR="00CE7383" w:rsidRPr="002B441A" w:rsidRDefault="00CE7383" w:rsidP="00CE7383">
      <w:pPr>
        <w:spacing w:after="0" w:line="240" w:lineRule="atLeast"/>
        <w:rPr>
          <w:rFonts w:ascii="GHEA Grapalat" w:hAnsi="GHEA Grapalat"/>
        </w:rPr>
      </w:pPr>
    </w:p>
    <w:p w:rsidR="00CE7383" w:rsidRPr="00CE7383" w:rsidRDefault="00CE7383" w:rsidP="0032307D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CE7383" w:rsidRPr="00CE7383" w:rsidSect="00F87DD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DD6"/>
    <w:rsid w:val="000A0B13"/>
    <w:rsid w:val="00135C43"/>
    <w:rsid w:val="002B441A"/>
    <w:rsid w:val="0032307D"/>
    <w:rsid w:val="00384F46"/>
    <w:rsid w:val="00401CD8"/>
    <w:rsid w:val="004241ED"/>
    <w:rsid w:val="0042483A"/>
    <w:rsid w:val="00670ACD"/>
    <w:rsid w:val="0070643C"/>
    <w:rsid w:val="007E5970"/>
    <w:rsid w:val="008123B5"/>
    <w:rsid w:val="00975362"/>
    <w:rsid w:val="00C5682D"/>
    <w:rsid w:val="00CE7383"/>
    <w:rsid w:val="00D62433"/>
    <w:rsid w:val="00F626A6"/>
    <w:rsid w:val="00F84C06"/>
    <w:rsid w:val="00F87DD6"/>
    <w:rsid w:val="00FB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28B9-C3E3-4BEB-97BD-E594FB04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19</cp:revision>
  <dcterms:created xsi:type="dcterms:W3CDTF">2018-11-21T07:33:00Z</dcterms:created>
  <dcterms:modified xsi:type="dcterms:W3CDTF">2020-12-10T06:47:00Z</dcterms:modified>
</cp:coreProperties>
</file>