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1E8A" w14:textId="77777777" w:rsidR="00413A37" w:rsidRPr="008B5011" w:rsidRDefault="00413A37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B5011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099F24EF" w14:textId="2B56F278" w:rsidR="008B5011" w:rsidRPr="008B5011" w:rsidRDefault="008B5011" w:rsidP="008B5011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B23450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B23450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»</w:t>
      </w:r>
      <w:r w:rsidRPr="008B501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                    ԱՎԱԳԱՆՈՒ ՈՐՈՇՄԱՆ ՆԱԽԱԳԾԻ</w:t>
      </w:r>
    </w:p>
    <w:p w14:paraId="0EDABC64" w14:textId="209FDC1C" w:rsidR="00B23450" w:rsidRPr="008B5011" w:rsidRDefault="00B23450" w:rsidP="00413A37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</w:p>
    <w:tbl>
      <w:tblPr>
        <w:tblW w:w="503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7"/>
      </w:tblGrid>
      <w:tr w:rsidR="00B23450" w:rsidRPr="009F09D3" w14:paraId="4A237637" w14:textId="77777777" w:rsidTr="009F09D3">
        <w:trPr>
          <w:trHeight w:val="2356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4721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1"/>
            </w:tblGrid>
            <w:tr w:rsidR="00FA11FC" w:rsidRPr="009F09D3" w14:paraId="678DEAEF" w14:textId="77777777" w:rsidTr="009F09D3">
              <w:trPr>
                <w:trHeight w:val="1610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EEDE598" w14:textId="045DDB4F" w:rsidR="00FA11FC" w:rsidRPr="000D0397" w:rsidRDefault="00A20678" w:rsidP="00FA11FC">
                  <w:pPr>
                    <w:spacing w:after="0" w:line="240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0D039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          </w:t>
                  </w:r>
                  <w:r w:rsidR="00B23450" w:rsidRPr="000D039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Հիմք</w:t>
                  </w:r>
                  <w:r w:rsidR="00BA7F98" w:rsidRPr="000D039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B23450" w:rsidRPr="000D039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ընդունելով</w:t>
                  </w:r>
                  <w:r w:rsidRPr="000D039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hyperlink r:id="rId4" w:history="1">
                    <w:r w:rsidR="00B23450" w:rsidRPr="009F09D3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«Մեղրի</w:t>
                    </w:r>
                    <w:r w:rsidR="00205F44" w:rsidRPr="009F09D3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ի մսուր–</w:t>
                    </w:r>
                    <w:r w:rsidR="00B23450" w:rsidRPr="009F09D3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մանկապարտեզ» համայնքային</w:t>
                    </w:r>
                    <w:r w:rsidR="00BA7F98" w:rsidRPr="009F09D3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B23450" w:rsidRPr="009F09D3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ոչ</w:t>
                    </w:r>
                    <w:r w:rsidR="00BA7F98" w:rsidRPr="009F09D3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B23450" w:rsidRPr="009F09D3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առ</w:t>
                    </w:r>
                    <w:r w:rsidR="008B5011" w:rsidRPr="009F09D3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և</w:t>
                    </w:r>
                    <w:r w:rsidR="00B23450" w:rsidRPr="009F09D3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տրային կազմակերպությ</w:t>
                    </w:r>
                    <w:r w:rsidR="00205F44" w:rsidRPr="009F09D3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ա</w:t>
                    </w:r>
                    <w:r w:rsidR="00B23450" w:rsidRPr="009F09D3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ն</w:t>
                    </w:r>
                    <w:r w:rsidR="00205F44" w:rsidRPr="009F09D3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 xml:space="preserve"> տնօրենի զեկուցագիրը </w:t>
                    </w:r>
                    <w:r w:rsidR="009F09D3" w:rsidRPr="009F09D3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անհրաժեշտություն է առաջացել</w:t>
                    </w:r>
                    <w:r w:rsidR="00205F44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</w:hyperlink>
                  <w:hyperlink r:id="rId5" w:history="1">
                    <w:r w:rsidR="00FA11FC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«Մեղրի համայնքի մանկապարտեզ» համայնքային ոչ առևտրային կազմակերպության և մասնաճյուղերի աշխատողների քանակը, հաստիքացուցակը և պաշտոնային դրույքաչափերը հաստատելու և Մեղրի համայնքի ավագանու 2023 թվականի դեկտեմբերի 27-ի N1129-Ա որոշումն ուժը կորցրած ճանաչելու մասին</w:t>
                    </w:r>
                  </w:hyperlink>
                  <w:r w:rsidR="00FA11FC" w:rsidRPr="000D039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» 2024 թվականի դեկտեմբերի 24-ի N123-Ա որոշման մեջ կատարալ փոփոխություններ։</w:t>
                  </w:r>
                </w:p>
              </w:tc>
            </w:tr>
            <w:tr w:rsidR="00FA11FC" w:rsidRPr="009F09D3" w14:paraId="5FC5E15A" w14:textId="77777777" w:rsidTr="009F09D3">
              <w:trPr>
                <w:trHeight w:val="106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A7AB02F" w14:textId="41A2ABFD" w:rsidR="00FA11FC" w:rsidRPr="00A5733F" w:rsidRDefault="00FA11FC" w:rsidP="00FA11FC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color w:val="333333"/>
                      <w:sz w:val="21"/>
                      <w:szCs w:val="21"/>
                      <w:lang w:val="hy-AM" w:eastAsia="en-US"/>
                    </w:rPr>
                  </w:pPr>
                </w:p>
              </w:tc>
            </w:tr>
          </w:tbl>
          <w:p w14:paraId="70961EAB" w14:textId="00F3F6CF" w:rsidR="00B23450" w:rsidRPr="008B5011" w:rsidRDefault="00B23450" w:rsidP="00BA7F98">
            <w:pPr>
              <w:spacing w:after="0" w:line="240" w:lineRule="auto"/>
              <w:ind w:left="142" w:hanging="14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</w:pPr>
          </w:p>
        </w:tc>
      </w:tr>
      <w:tr w:rsidR="00B23450" w:rsidRPr="009F09D3" w14:paraId="7FAE5C8C" w14:textId="77777777" w:rsidTr="009F09D3">
        <w:trPr>
          <w:trHeight w:val="175"/>
        </w:trPr>
        <w:tc>
          <w:tcPr>
            <w:tcW w:w="5000" w:type="pct"/>
            <w:shd w:val="clear" w:color="auto" w:fill="FFFFFF"/>
            <w:hideMark/>
          </w:tcPr>
          <w:p w14:paraId="4D7AEBA1" w14:textId="77777777" w:rsidR="00B23450" w:rsidRPr="008B5011" w:rsidRDefault="00B23450" w:rsidP="008B501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en-US"/>
              </w:rPr>
            </w:pPr>
          </w:p>
        </w:tc>
      </w:tr>
    </w:tbl>
    <w:p w14:paraId="5AFF8C9F" w14:textId="758E2ADF" w:rsidR="00413A37" w:rsidRPr="008B5011" w:rsidRDefault="00413A37" w:rsidP="00A20678">
      <w:pPr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8B5011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18C2A900" w14:textId="408DA651" w:rsidR="00413A37" w:rsidRPr="008B5011" w:rsidRDefault="00A20678" w:rsidP="00A2067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</w:pP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2632B1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2632B1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413A37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ԸՆԴՈՒՆՄԱՆ ԱՌՆՉՈՒԹՅԱՄԲ ԱՅԼ ԻՐԱՎԱԿԱՆ ԱԿՏԵՐԻ  ԸՆԴՈՒՆՄԱՆ ԱՆՀՐԱԺԵՇՏՈՒԹՅԱՆ ՄԱՍԻՆ</w:t>
      </w:r>
    </w:p>
    <w:p w14:paraId="7EDA146D" w14:textId="77777777" w:rsidR="00413A37" w:rsidRPr="008B5011" w:rsidRDefault="00413A37" w:rsidP="00413A3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B5011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F4E98FB" w14:textId="3901CB50" w:rsidR="00D51805" w:rsidRPr="008B5011" w:rsidRDefault="00A20678" w:rsidP="0031738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  « Հայաստանի Հանրապետության Սյունիքի մարզի Մեղրի համայնքի ավագանու 2024 թվականի դեկտեմբերի 24-ի N</w:t>
      </w:r>
      <w:r w:rsidR="000D039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12</w:t>
      </w:r>
      <w:r w:rsidR="00FA11F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</w:t>
      </w: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8B5011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C6649" w:rsidRPr="008B5011">
        <w:rPr>
          <w:rFonts w:ascii="GHEA Grapalat" w:hAnsi="GHEA Grapalat"/>
          <w:sz w:val="24"/>
          <w:szCs w:val="24"/>
          <w:lang w:val="hy-AM"/>
        </w:rPr>
        <w:t>Մեղրի համայնքի ավագանու որոշման նախագծի ընդունման առնչությամբ այլ իրավական ակտերի ընդունման անհրաժեշտություն չի առաջանում</w:t>
      </w:r>
      <w:r w:rsidR="00DD557C" w:rsidRPr="008B5011">
        <w:rPr>
          <w:rFonts w:ascii="GHEA Grapalat" w:hAnsi="GHEA Grapalat"/>
          <w:sz w:val="24"/>
          <w:szCs w:val="24"/>
          <w:lang w:val="hy-AM"/>
        </w:rPr>
        <w:t>։</w:t>
      </w:r>
    </w:p>
    <w:p w14:paraId="4832AAF6" w14:textId="77777777" w:rsidR="00A20678" w:rsidRPr="008B5011" w:rsidRDefault="00A20678" w:rsidP="0031738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54F8091" w14:textId="77777777" w:rsidR="001C6649" w:rsidRPr="008B5011" w:rsidRDefault="001C6649" w:rsidP="001C6649">
      <w:pPr>
        <w:spacing w:after="0"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8B5011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66041B08" w14:textId="05F817FD" w:rsidR="00413A37" w:rsidRPr="008B5011" w:rsidRDefault="00A20678" w:rsidP="00A2067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</w:pP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2632B1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2632B1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413A37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 ԸՆԴՈՒՆՄԱՆ ԿԱՊԱԿՑՈՒԹՅԱՄԲ ՄԵՂՐԻ ՀԱՄԱՅՆՔԻ ԲՅՈՒՋԵՈՒՄ</w:t>
      </w:r>
      <w:r w:rsidR="000307AB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13A37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ԵԿԱՄՈՒՏՆԵՐԻ ԵՎ ԾԱԽՍԵՐԻ ԱՎԵԼԱՑՄԱՆ ԿԱՄ</w:t>
      </w:r>
      <w:r w:rsid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                       </w:t>
      </w:r>
      <w:r w:rsidR="00413A37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ՆՎԱԶԵՑՄԱՆ ՄԱՍԻՆ</w:t>
      </w:r>
    </w:p>
    <w:p w14:paraId="468DF260" w14:textId="77777777" w:rsidR="00413A37" w:rsidRPr="008B5011" w:rsidRDefault="00413A37" w:rsidP="00A20678">
      <w:pPr>
        <w:spacing w:after="0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E981900" w14:textId="5461B968" w:rsidR="00413A37" w:rsidRPr="008B5011" w:rsidRDefault="00A20678" w:rsidP="00413A37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  </w:t>
      </w:r>
      <w:r w:rsidR="000307AB"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Հայաստանի Հանրապետության Սյունիքի մարզի Մեղրի համայնքի ավագանու 2024 թվականի դեկտեմբերի 24-ի N12</w:t>
      </w:r>
      <w:r w:rsidR="00FA11F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</w:t>
      </w: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8B5011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C6649" w:rsidRPr="008B50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Մեղրի համայնքի ավագանու որոշման նախագծի ընդունման կապակցությամբ  Մեղրի համայնքի բյուջեում</w:t>
      </w:r>
      <w:r w:rsidR="009F09D3" w:rsidRPr="009F09D3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9F09D3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ծախսերը</w:t>
      </w:r>
      <w:r w:rsidR="001C6649" w:rsidRPr="008B50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կավելանան </w:t>
      </w:r>
      <w:r w:rsidR="009F09D3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576</w:t>
      </w:r>
      <w:r w:rsidR="00FA122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000 </w:t>
      </w:r>
      <w:r w:rsidR="000D0397" w:rsidRP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(</w:t>
      </w:r>
      <w:r w:rsidR="009F09D3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հինգ</w:t>
      </w:r>
      <w:r w:rsid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հարյուր </w:t>
      </w:r>
      <w:r w:rsidR="009F09D3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յո</w:t>
      </w:r>
      <w:r w:rsid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թ</w:t>
      </w:r>
      <w:r w:rsidR="009F09D3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անա</w:t>
      </w:r>
      <w:r w:rsid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սուն</w:t>
      </w:r>
      <w:r w:rsidR="009F09D3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վեց</w:t>
      </w:r>
      <w:r w:rsidR="000D0397" w:rsidRP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)</w:t>
      </w:r>
      <w:r w:rsidR="003B5D8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հազար դրամով</w:t>
      </w:r>
      <w:r w:rsidR="000E27C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C6649" w:rsidRPr="008B50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14:paraId="7064A69F" w14:textId="77777777" w:rsidR="000307AB" w:rsidRPr="008B5011" w:rsidRDefault="000307AB" w:rsidP="00413A37">
      <w:pPr>
        <w:ind w:left="-426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61160FEE" w14:textId="05F59534" w:rsidR="00DA2B78" w:rsidRPr="003C4EA6" w:rsidRDefault="00DA2B78" w:rsidP="00DA2B78">
      <w:pPr>
        <w:jc w:val="center"/>
        <w:rPr>
          <w:rFonts w:ascii="Sylfaen" w:eastAsia="Microsoft JhengHei" w:hAnsi="Sylfaen" w:cs="Microsoft JhengHei"/>
          <w:b/>
          <w:sz w:val="24"/>
          <w:szCs w:val="24"/>
          <w:lang w:val="hy-AM"/>
        </w:rPr>
      </w:pPr>
      <w:r w:rsidRPr="003C4EA6">
        <w:rPr>
          <w:rFonts w:ascii="GHEA Grapalat" w:hAnsi="GHEA Grapalat"/>
          <w:b/>
          <w:sz w:val="24"/>
          <w:szCs w:val="24"/>
          <w:lang w:val="hy-AM"/>
        </w:rPr>
        <w:t>ՀԱՄԱՅՆՔԻ ՂԵԿԱՎԱՐ</w:t>
      </w:r>
      <w:r w:rsidR="009F09D3">
        <w:rPr>
          <w:rFonts w:ascii="GHEA Grapalat" w:hAnsi="GHEA Grapalat"/>
          <w:b/>
          <w:sz w:val="24"/>
          <w:szCs w:val="24"/>
          <w:lang w:val="hy-AM"/>
        </w:rPr>
        <w:t>Ի ԱՌԱՋԻՆ ՏԵՂԱԿԱԼ</w:t>
      </w:r>
      <w:r w:rsidRPr="003C4EA6">
        <w:rPr>
          <w:rFonts w:ascii="GHEA Grapalat" w:hAnsi="GHEA Grapalat"/>
          <w:b/>
          <w:sz w:val="24"/>
          <w:szCs w:val="24"/>
          <w:lang w:val="hy-AM"/>
        </w:rPr>
        <w:t>՝</w:t>
      </w:r>
      <w:r w:rsidRPr="003C4EA6">
        <w:rPr>
          <w:rFonts w:ascii="GHEA Grapalat" w:hAnsi="GHEA Grapalat"/>
          <w:b/>
          <w:sz w:val="24"/>
          <w:szCs w:val="24"/>
          <w:lang w:val="hy-AM"/>
        </w:rPr>
        <w:tab/>
        <w:t xml:space="preserve">  </w:t>
      </w:r>
      <w:r w:rsidR="003B5D80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9F09D3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3B5D80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9F09D3">
        <w:rPr>
          <w:rFonts w:ascii="GHEA Grapalat" w:hAnsi="GHEA Grapalat"/>
          <w:b/>
          <w:sz w:val="24"/>
          <w:szCs w:val="24"/>
          <w:lang w:val="hy-AM"/>
        </w:rPr>
        <w:t>ԲԱԳՐԱՏ ԶԱՔԱՐՅԱ</w:t>
      </w:r>
      <w:r w:rsidR="000E27CA">
        <w:rPr>
          <w:rFonts w:ascii="GHEA Grapalat" w:hAnsi="GHEA Grapalat"/>
          <w:b/>
          <w:sz w:val="24"/>
          <w:szCs w:val="24"/>
          <w:lang w:val="hy-AM"/>
        </w:rPr>
        <w:t>Ն</w:t>
      </w:r>
    </w:p>
    <w:p w14:paraId="5EACA011" w14:textId="77777777" w:rsidR="00413A37" w:rsidRPr="008B5011" w:rsidRDefault="00413A37" w:rsidP="00413A37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13A37" w:rsidRPr="008B5011" w:rsidSect="008B5011">
      <w:pgSz w:w="11906" w:h="16838"/>
      <w:pgMar w:top="142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37"/>
    <w:rsid w:val="000307AB"/>
    <w:rsid w:val="00085B4F"/>
    <w:rsid w:val="000D0397"/>
    <w:rsid w:val="000D4F90"/>
    <w:rsid w:val="000E27CA"/>
    <w:rsid w:val="001C6649"/>
    <w:rsid w:val="00205F44"/>
    <w:rsid w:val="002632B1"/>
    <w:rsid w:val="00263B6F"/>
    <w:rsid w:val="00317388"/>
    <w:rsid w:val="00382AF1"/>
    <w:rsid w:val="003B5D80"/>
    <w:rsid w:val="003F4B90"/>
    <w:rsid w:val="00413A37"/>
    <w:rsid w:val="0055362B"/>
    <w:rsid w:val="005732F5"/>
    <w:rsid w:val="005F64B5"/>
    <w:rsid w:val="008A2C15"/>
    <w:rsid w:val="008B5011"/>
    <w:rsid w:val="008E41D7"/>
    <w:rsid w:val="00965E69"/>
    <w:rsid w:val="009F09D3"/>
    <w:rsid w:val="00A20678"/>
    <w:rsid w:val="00A5733F"/>
    <w:rsid w:val="00B23450"/>
    <w:rsid w:val="00B95C93"/>
    <w:rsid w:val="00BA7F98"/>
    <w:rsid w:val="00CB1685"/>
    <w:rsid w:val="00D1122B"/>
    <w:rsid w:val="00D51805"/>
    <w:rsid w:val="00DA2B78"/>
    <w:rsid w:val="00DD557C"/>
    <w:rsid w:val="00FA11FC"/>
    <w:rsid w:val="00FA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F010"/>
  <w15:docId w15:val="{44FA3DF7-1A97-4F37-BA16-43C5E64E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3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hri.am/Pages/DocFlow/Default.aspx?a=v&amp;g=84db99c7-9cc6-4077-8519-e0d84ed21d61" TargetMode="External"/><Relationship Id="rId4" Type="http://schemas.openxmlformats.org/officeDocument/2006/relationships/hyperlink" Target="https://meghri.am/Pages/DocFlow/Default.aspx?a=v&amp;g=da5bb0a1-a402-4d13-8cb2-151de1081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Admin</cp:lastModifiedBy>
  <cp:revision>2</cp:revision>
  <dcterms:created xsi:type="dcterms:W3CDTF">2025-08-28T13:37:00Z</dcterms:created>
  <dcterms:modified xsi:type="dcterms:W3CDTF">2025-08-28T13:37:00Z</dcterms:modified>
</cp:coreProperties>
</file>