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57B01" w:rsidRPr="00157B01">
        <w:rPr>
          <w:rFonts w:ascii="GHEA Grapalat" w:hAnsi="GHEA Grapalat"/>
          <w:b/>
          <w:szCs w:val="26"/>
          <w:lang w:val="hy-AM"/>
        </w:rPr>
        <w:t>ԱՐԱՐԱՏ ԳՐԻԳՈՐԻԻ ԹՈՒՄԱՆՅԱՆԻՆ</w:t>
      </w:r>
      <w:r w:rsidR="008A371A" w:rsidRPr="00157B01">
        <w:rPr>
          <w:rStyle w:val="a4"/>
          <w:rFonts w:ascii="GHEA Grapalat" w:hAnsi="GHEA Grapalat"/>
          <w:color w:val="000000"/>
          <w:sz w:val="22"/>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157B01">
        <w:rPr>
          <w:rFonts w:ascii="GHEA Grapalat" w:hAnsi="GHEA Grapalat"/>
          <w:lang w:val="hy-AM"/>
        </w:rPr>
        <w:t>Արարատ Գրիգորիի Թումանյան</w:t>
      </w:r>
      <w:r w:rsidR="00BB3DDD" w:rsidRPr="008A371A">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3713CA">
        <w:rPr>
          <w:rFonts w:ascii="GHEA Grapalat" w:hAnsi="GHEA Grapalat" w:cstheme="minorHAnsi"/>
          <w:lang w:val="af-ZA"/>
        </w:rPr>
        <w:t>(</w:t>
      </w:r>
      <w:r w:rsidRPr="008A371A">
        <w:rPr>
          <w:rFonts w:ascii="GHEA Grapalat" w:hAnsi="GHEA Grapalat" w:cstheme="minorHAnsi"/>
          <w:lang w:val="af-ZA"/>
        </w:rPr>
        <w:t>ուղղակի վաճառք</w:t>
      </w:r>
      <w:r w:rsidR="003713CA">
        <w:rPr>
          <w:rFonts w:ascii="GHEA Grapalat" w:hAnsi="GHEA Grapalat" w:cstheme="minorHAnsi"/>
          <w:lang w:val="af-ZA"/>
        </w:rPr>
        <w:t>)</w:t>
      </w:r>
      <w:r w:rsidRPr="008A371A">
        <w:rPr>
          <w:rFonts w:ascii="GHEA Grapalat" w:hAnsi="GHEA Grapalat" w:cstheme="minorHAnsi"/>
          <w:lang w:val="af-ZA"/>
        </w:rPr>
        <w:t xml:space="preserve"> </w:t>
      </w:r>
      <w:r w:rsidR="00157B01">
        <w:rPr>
          <w:rFonts w:ascii="GHEA Grapalat" w:hAnsi="GHEA Grapalat"/>
          <w:lang w:val="hy-AM"/>
        </w:rPr>
        <w:t>Արարատ Գրիգորիի Թումանյան</w:t>
      </w:r>
      <w:r w:rsidR="00BB3DDD" w:rsidRPr="008A371A">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57B01" w:rsidRPr="00157B01">
        <w:rPr>
          <w:rFonts w:ascii="GHEA Grapalat" w:hAnsi="GHEA Grapalat"/>
          <w:b/>
          <w:sz w:val="24"/>
          <w:szCs w:val="26"/>
          <w:lang w:val="hy-AM"/>
        </w:rPr>
        <w:t>ԱՐԱՐԱՏ ԳՐԻԳՈՐԻԻ ԹՈՒՄԱՆՅԱՆԻՆ</w:t>
      </w:r>
      <w:r w:rsidR="008A371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3713CA">
        <w:rPr>
          <w:rFonts w:ascii="GHEA Grapalat" w:hAnsi="GHEA Grapalat" w:cstheme="minorHAnsi"/>
          <w:lang w:val="af-ZA"/>
        </w:rPr>
        <w:t>(</w:t>
      </w:r>
      <w:r w:rsidR="003713CA" w:rsidRPr="008A371A">
        <w:rPr>
          <w:rFonts w:ascii="GHEA Grapalat" w:hAnsi="GHEA Grapalat" w:cstheme="minorHAnsi"/>
          <w:lang w:val="af-ZA"/>
        </w:rPr>
        <w:t>ուղղակի վաճառք</w:t>
      </w:r>
      <w:r w:rsidR="003713CA">
        <w:rPr>
          <w:rFonts w:ascii="GHEA Grapalat" w:hAnsi="GHEA Grapalat" w:cstheme="minorHAnsi"/>
          <w:lang w:val="af-ZA"/>
        </w:rPr>
        <w:t>)</w:t>
      </w:r>
      <w:r w:rsidR="003713CA">
        <w:rPr>
          <w:rFonts w:ascii="GHEA Grapalat" w:hAnsi="GHEA Grapalat" w:cstheme="minorHAnsi"/>
          <w:lang w:val="af-ZA"/>
        </w:rPr>
        <w:t xml:space="preserve"> </w:t>
      </w:r>
      <w:r w:rsidR="00157B01">
        <w:rPr>
          <w:rFonts w:ascii="GHEA Grapalat" w:hAnsi="GHEA Grapalat"/>
          <w:lang w:val="hy-AM"/>
        </w:rPr>
        <w:t>Արարատ Գրիգորիի Թումանյան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57B01" w:rsidRPr="00157B01">
        <w:rPr>
          <w:rFonts w:ascii="GHEA Grapalat" w:hAnsi="GHEA Grapalat"/>
          <w:b/>
          <w:sz w:val="24"/>
          <w:szCs w:val="26"/>
          <w:lang w:val="hy-AM"/>
        </w:rPr>
        <w:t>ԱՐԱՐԱՏ ԳՐԻԳՈՐԻԻ ԹՈՒՄԱՆՅԱՆԻՆ</w:t>
      </w:r>
      <w:r w:rsidR="00D1717A"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3713CA">
        <w:rPr>
          <w:rFonts w:ascii="GHEA Grapalat" w:hAnsi="GHEA Grapalat" w:cstheme="minorHAnsi"/>
          <w:lang w:val="af-ZA"/>
        </w:rPr>
        <w:t>(</w:t>
      </w:r>
      <w:r w:rsidR="003713CA" w:rsidRPr="008A371A">
        <w:rPr>
          <w:rFonts w:ascii="GHEA Grapalat" w:hAnsi="GHEA Grapalat" w:cstheme="minorHAnsi"/>
          <w:lang w:val="af-ZA"/>
        </w:rPr>
        <w:t>ուղղակի վաճառք</w:t>
      </w:r>
      <w:r w:rsidR="003713CA">
        <w:rPr>
          <w:rFonts w:ascii="GHEA Grapalat" w:hAnsi="GHEA Grapalat" w:cstheme="minorHAnsi"/>
          <w:lang w:val="af-ZA"/>
        </w:rPr>
        <w:t>)</w:t>
      </w:r>
      <w:bookmarkStart w:id="0" w:name="_GoBack"/>
      <w:bookmarkEnd w:id="0"/>
      <w:r w:rsidRPr="006F2C0F">
        <w:rPr>
          <w:rFonts w:ascii="GHEA Grapalat" w:hAnsi="GHEA Grapalat" w:cstheme="minorHAnsi"/>
          <w:sz w:val="24"/>
          <w:szCs w:val="24"/>
          <w:lang w:val="af-ZA"/>
        </w:rPr>
        <w:t xml:space="preserve"> </w:t>
      </w:r>
      <w:r w:rsidR="00157B01">
        <w:rPr>
          <w:rFonts w:ascii="GHEA Grapalat" w:hAnsi="GHEA Grapalat"/>
          <w:lang w:val="hy-AM"/>
        </w:rPr>
        <w:t>Արարատ Գրիգորիի Թումանյան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157B01">
        <w:rPr>
          <w:rFonts w:ascii="GHEA Grapalat" w:hAnsi="GHEA Grapalat" w:cs="Sylfaen"/>
          <w:sz w:val="24"/>
          <w:szCs w:val="24"/>
          <w:lang w:val="hy-AM"/>
        </w:rPr>
        <w:t>3916725</w:t>
      </w:r>
      <w:r w:rsidRPr="006F2C0F">
        <w:rPr>
          <w:rFonts w:ascii="GHEA Grapalat" w:hAnsi="GHEA Grapalat" w:cs="Sylfaen"/>
          <w:sz w:val="24"/>
          <w:szCs w:val="24"/>
          <w:lang w:val="hy-AM"/>
        </w:rPr>
        <w:t xml:space="preserve"> ՀՀ դրամի չափով, իսկ ծախսերում փոփոխություններ չեն սպասվում:</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Pr="008A371A">
        <w:rPr>
          <w:rFonts w:ascii="Cambria Math" w:eastAsia="MS Mincho" w:hAnsi="Cambria Math" w:cs="Cambria Math"/>
          <w:b/>
          <w:sz w:val="24"/>
          <w:szCs w:val="24"/>
          <w:lang w:val="hy-AM"/>
        </w:rPr>
        <w:t>․</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57B01"/>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713CA"/>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2022-01-13T06:49:00Z</dcterms:created>
  <dcterms:modified xsi:type="dcterms:W3CDTF">2023-07-17T06:55:00Z</dcterms:modified>
</cp:coreProperties>
</file>