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5DD30" w14:textId="77777777" w:rsidR="00A477FE" w:rsidRPr="00D370B7" w:rsidRDefault="00A477FE" w:rsidP="006E2DE8">
      <w:pPr>
        <w:spacing w:after="0"/>
        <w:divId w:val="914896107"/>
        <w:rPr>
          <w:rFonts w:ascii="GHEA Grapalat" w:hAnsi="GHEA Grapalat"/>
          <w:sz w:val="24"/>
          <w:szCs w:val="24"/>
        </w:rPr>
      </w:pPr>
    </w:p>
    <w:p w14:paraId="3F536895" w14:textId="77777777" w:rsidR="00A477FE" w:rsidRPr="00D370B7" w:rsidRDefault="00A477FE" w:rsidP="00BC5761">
      <w:pPr>
        <w:spacing w:after="0" w:line="240" w:lineRule="auto"/>
        <w:jc w:val="center"/>
        <w:divId w:val="914896107"/>
        <w:rPr>
          <w:rFonts w:ascii="GHEA Grapalat" w:hAnsi="GHEA Grapalat"/>
          <w:b/>
          <w:sz w:val="24"/>
          <w:szCs w:val="24"/>
          <w:lang w:val="hy-AM"/>
        </w:rPr>
      </w:pPr>
      <w:r w:rsidRPr="00D370B7">
        <w:rPr>
          <w:rFonts w:ascii="GHEA Grapalat" w:hAnsi="GHEA Grapalat"/>
          <w:b/>
          <w:sz w:val="24"/>
          <w:szCs w:val="24"/>
          <w:lang w:val="hy-AM"/>
        </w:rPr>
        <w:t>ՀԻՄԱՎՈՐՈՒՄ</w:t>
      </w:r>
    </w:p>
    <w:p w14:paraId="7DDFF690" w14:textId="4C00749D" w:rsidR="00A477FE" w:rsidRDefault="0098311A" w:rsidP="00BC5761">
      <w:pPr>
        <w:pStyle w:val="a3"/>
        <w:spacing w:before="0" w:beforeAutospacing="0" w:after="0" w:afterAutospacing="0"/>
        <w:jc w:val="center"/>
        <w:divId w:val="914896107"/>
        <w:rPr>
          <w:b/>
          <w:lang w:val="hy-AM"/>
        </w:rPr>
      </w:pPr>
      <w:r w:rsidRPr="00853430">
        <w:rPr>
          <w:rFonts w:cstheme="minorHAnsi"/>
          <w:b/>
          <w:lang w:val="af-ZA"/>
        </w:rPr>
        <w:t>«</w:t>
      </w:r>
      <w:r w:rsidR="00B43136" w:rsidRPr="00B43136">
        <w:rPr>
          <w:b/>
          <w:bCs/>
          <w:color w:val="333333"/>
          <w:shd w:val="clear" w:color="auto" w:fill="FFFFFF"/>
          <w:lang w:val="hy-AM"/>
        </w:rPr>
        <w:t>ՀԱՄԱՅՆՔԻ ՎԱՐՉԱԿԱՆ ՍԱՀՄԱՆՆԵՐՈՒՄ ՊԵՏԱԿԱՆ ԿԱՄ ՀԱՄԱՅՆՔԱՅԻՆ ՀՈՂԱՄԱՍԵՐՈՒՄ ՔԱՂԱՔԱՑԻՆԵՐԻ ԵՎ ԻՐԱՎԱԲԱՆԱԿԱՆ ԱՆՁԱՆՑ ԿՈՂՄԻՑ ԻՆՔՆԱԿԱՄ ԿԱՌՈՒՅՑՆԵՐԻ ՆԿԱՏՄԱՄԲ ՀԱՄԱՅՆՔԻ ՍԵՓԱԿԱՆՈՒԹՅԱՆ ԻՐԱՎՈՒՆՔԻ ՊԵՏԱԿԱՆ ԳՐԱՆՑՈՒՄԻՑ ՀԵՏՈ ԴՐԱՆՔ ՕՏԱՐԵԼՈՒ ԵՎ (ԿԱՄ) ՎԱՐՁԱԿԱԼՈՒԹՅԱՆ ԻՐԱՎՈՒՆՔՈՎ ՕԳՏԱԳՈՐԾՄԱՆ ՏՐԱՄԱԴՐԵԼՈՒ ԹՈՒՅԼՏՎՈՒԹՅՈՒՆ ՏԱԼՈՒ ՄԱՍԻՆ</w:t>
      </w:r>
      <w:r w:rsidR="00B43136" w:rsidRPr="00853430">
        <w:rPr>
          <w:rFonts w:cstheme="minorHAnsi"/>
          <w:b/>
          <w:lang w:val="af-ZA"/>
        </w:rPr>
        <w:t xml:space="preserve"> </w:t>
      </w:r>
      <w:r w:rsidRPr="00853430">
        <w:rPr>
          <w:rFonts w:cstheme="minorHAnsi"/>
          <w:b/>
          <w:lang w:val="af-ZA"/>
        </w:rPr>
        <w:t>»</w:t>
      </w:r>
      <w:r w:rsidR="00622A92" w:rsidRPr="00D370B7">
        <w:rPr>
          <w:b/>
          <w:color w:val="000000"/>
          <w:lang w:val="hy-AM"/>
        </w:rPr>
        <w:t xml:space="preserve"> </w:t>
      </w:r>
      <w:r w:rsidR="001B4B62" w:rsidRPr="00D370B7">
        <w:rPr>
          <w:b/>
          <w:color w:val="000000"/>
          <w:lang w:val="hy-AM"/>
        </w:rPr>
        <w:t xml:space="preserve"> </w:t>
      </w:r>
      <w:r w:rsidR="001B4B62" w:rsidRPr="00D370B7">
        <w:rPr>
          <w:b/>
          <w:lang w:val="hy-AM"/>
        </w:rPr>
        <w:t xml:space="preserve">ՈՐՈՇՄԱՆ </w:t>
      </w:r>
      <w:r w:rsidR="00A477FE" w:rsidRPr="00D370B7">
        <w:rPr>
          <w:b/>
          <w:lang w:val="hy-AM"/>
        </w:rPr>
        <w:t>ՆԱԽԱԳԾԻ ԸՆԴՈՒՆՄԱՆ ԱՆՀՐԱԺԵՇՏՈՒԹՅԱՆ ՎԵՐԱԲԵՐՅԱԼ</w:t>
      </w:r>
    </w:p>
    <w:p w14:paraId="6B400489" w14:textId="77777777" w:rsidR="00750543" w:rsidRDefault="00750543" w:rsidP="006E2DE8">
      <w:pPr>
        <w:pStyle w:val="a3"/>
        <w:spacing w:before="0" w:beforeAutospacing="0" w:after="0" w:afterAutospacing="0" w:line="276" w:lineRule="auto"/>
        <w:jc w:val="center"/>
        <w:divId w:val="914896107"/>
        <w:rPr>
          <w:b/>
          <w:lang w:val="hy-AM"/>
        </w:rPr>
      </w:pPr>
    </w:p>
    <w:p w14:paraId="518013DE" w14:textId="7CA7F5D5" w:rsidR="00A477FE" w:rsidRPr="004931EC" w:rsidRDefault="004931EC" w:rsidP="004931EC">
      <w:pPr>
        <w:divId w:val="914896107"/>
        <w:rPr>
          <w:rFonts w:ascii="GHEA Grapalat" w:hAnsi="GHEA Grapalat"/>
          <w:sz w:val="24"/>
          <w:szCs w:val="24"/>
          <w:lang w:val="hy-AM"/>
        </w:rPr>
      </w:pPr>
      <w:r>
        <w:rPr>
          <w:rFonts w:ascii="GHEA Grapalat" w:hAnsi="GHEA Grapalat"/>
          <w:sz w:val="24"/>
          <w:szCs w:val="24"/>
          <w:lang w:val="hy-AM"/>
        </w:rPr>
        <w:t xml:space="preserve"> </w:t>
      </w:r>
      <w:r w:rsidR="00A477FE" w:rsidRPr="004931EC">
        <w:rPr>
          <w:rFonts w:ascii="GHEA Grapalat" w:hAnsi="GHEA Grapalat"/>
          <w:sz w:val="24"/>
          <w:szCs w:val="24"/>
          <w:lang w:val="hy-AM"/>
        </w:rPr>
        <w:t>«Տեղական ինքնակառավարման մասին» օրենքի 18-րդ հոդվածի</w:t>
      </w:r>
      <w:r>
        <w:rPr>
          <w:rFonts w:ascii="GHEA Grapalat" w:hAnsi="GHEA Grapalat"/>
          <w:sz w:val="24"/>
          <w:szCs w:val="24"/>
          <w:lang w:val="hy-AM"/>
        </w:rPr>
        <w:t xml:space="preserve"> </w:t>
      </w:r>
      <w:r w:rsidR="00B43136" w:rsidRPr="004931EC">
        <w:rPr>
          <w:rFonts w:ascii="GHEA Grapalat" w:hAnsi="GHEA Grapalat"/>
          <w:sz w:val="24"/>
          <w:szCs w:val="24"/>
          <w:lang w:val="hy-AM"/>
        </w:rPr>
        <w:t>1</w:t>
      </w:r>
      <w:r w:rsidR="00A477FE" w:rsidRPr="004931EC">
        <w:rPr>
          <w:rFonts w:ascii="GHEA Grapalat" w:hAnsi="GHEA Grapalat"/>
          <w:sz w:val="24"/>
          <w:szCs w:val="24"/>
          <w:lang w:val="hy-AM"/>
        </w:rPr>
        <w:t>-ին մասի</w:t>
      </w:r>
      <w:r w:rsidR="00B43136" w:rsidRPr="004931EC">
        <w:rPr>
          <w:rFonts w:ascii="GHEA Grapalat" w:hAnsi="GHEA Grapalat"/>
          <w:sz w:val="24"/>
          <w:szCs w:val="24"/>
          <w:lang w:val="hy-AM"/>
        </w:rPr>
        <w:t xml:space="preserve"> 21</w:t>
      </w:r>
      <w:r w:rsidR="00A477FE" w:rsidRPr="004931EC">
        <w:rPr>
          <w:rFonts w:ascii="GHEA Grapalat" w:hAnsi="GHEA Grapalat"/>
          <w:sz w:val="24"/>
          <w:szCs w:val="24"/>
          <w:lang w:val="hy-AM"/>
        </w:rPr>
        <w:t xml:space="preserve">-րդ </w:t>
      </w:r>
      <w:r w:rsidR="00B43136" w:rsidRPr="004931EC">
        <w:rPr>
          <w:rFonts w:ascii="GHEA Grapalat" w:hAnsi="GHEA Grapalat"/>
          <w:sz w:val="24"/>
          <w:szCs w:val="24"/>
          <w:lang w:val="hy-AM"/>
        </w:rPr>
        <w:t>կետով</w:t>
      </w:r>
      <w:r w:rsidR="00622A92" w:rsidRPr="004931EC">
        <w:rPr>
          <w:rFonts w:ascii="GHEA Grapalat" w:hAnsi="GHEA Grapalat"/>
          <w:sz w:val="24"/>
          <w:szCs w:val="24"/>
          <w:lang w:val="hy-AM"/>
        </w:rPr>
        <w:t xml:space="preserve"> </w:t>
      </w:r>
      <w:r w:rsidR="00B43136" w:rsidRPr="004931EC">
        <w:rPr>
          <w:rFonts w:ascii="GHEA Grapalat" w:hAnsi="GHEA Grapalat"/>
          <w:sz w:val="24"/>
          <w:szCs w:val="24"/>
          <w:lang w:val="hy-AM"/>
        </w:rPr>
        <w:t xml:space="preserve">և </w:t>
      </w:r>
      <w:r w:rsidR="00B43136" w:rsidRPr="004931EC">
        <w:rPr>
          <w:rFonts w:ascii="Courier New" w:hAnsi="Courier New" w:cs="Courier New"/>
          <w:shd w:val="clear" w:color="auto" w:fill="FFFFFF"/>
          <w:lang w:val="hy-AM"/>
        </w:rPr>
        <w:t> </w:t>
      </w:r>
      <w:r w:rsidR="00B43136" w:rsidRPr="004931EC">
        <w:rPr>
          <w:rFonts w:ascii="GHEA Grapalat" w:hAnsi="GHEA Grapalat"/>
          <w:shd w:val="clear" w:color="auto" w:fill="FFFFFF"/>
          <w:lang w:val="hy-AM"/>
        </w:rPr>
        <w:t>Հայաստանի Հանրապետության կառավարության 2006 թվականի մայիսի 18-ի N 912-Ն և N 731-Ն որոշումներով</w:t>
      </w:r>
      <w:r w:rsidR="00B43136" w:rsidRPr="004931EC">
        <w:rPr>
          <w:rFonts w:ascii="GHEA Grapalat" w:hAnsi="GHEA Grapalat"/>
          <w:shd w:val="clear" w:color="auto" w:fill="FFFFFF"/>
          <w:lang w:val="hy-AM"/>
        </w:rPr>
        <w:t>,</w:t>
      </w:r>
      <w:r w:rsidR="00B43136" w:rsidRPr="004931EC">
        <w:rPr>
          <w:rFonts w:ascii="GHEA Grapalat" w:hAnsi="GHEA Grapalat"/>
          <w:sz w:val="24"/>
          <w:szCs w:val="24"/>
          <w:lang w:val="hy-AM"/>
        </w:rPr>
        <w:t xml:space="preserve"> </w:t>
      </w:r>
      <w:r w:rsidR="00B43136" w:rsidRPr="004931EC">
        <w:rPr>
          <w:rFonts w:ascii="GHEA Grapalat" w:hAnsi="GHEA Grapalat"/>
          <w:bCs/>
          <w:shd w:val="clear" w:color="auto" w:fill="FFFFFF"/>
          <w:lang w:val="hy-AM"/>
        </w:rPr>
        <w:t>պետական կամ համայնքային հողամասերում քաղաքացիների եվ իրավաբանական անձանց կողմից ինքնակամ կառույցների</w:t>
      </w:r>
      <w:r w:rsidR="00B43136" w:rsidRPr="004931EC">
        <w:rPr>
          <w:rFonts w:ascii="GHEA Grapalat" w:hAnsi="GHEA Grapalat"/>
          <w:bCs/>
          <w:shd w:val="clear" w:color="auto" w:fill="FFFFFF"/>
          <w:lang w:val="hy-AM"/>
        </w:rPr>
        <w:t xml:space="preserve"> օր</w:t>
      </w:r>
      <w:r w:rsidR="00E14209" w:rsidRPr="004931EC">
        <w:rPr>
          <w:rFonts w:ascii="GHEA Grapalat" w:hAnsi="GHEA Grapalat"/>
          <w:bCs/>
          <w:shd w:val="clear" w:color="auto" w:fill="FFFFFF"/>
          <w:lang w:val="hy-AM"/>
        </w:rPr>
        <w:t>ի</w:t>
      </w:r>
      <w:r w:rsidR="00B43136" w:rsidRPr="004931EC">
        <w:rPr>
          <w:rFonts w:ascii="GHEA Grapalat" w:hAnsi="GHEA Grapalat"/>
          <w:bCs/>
          <w:shd w:val="clear" w:color="auto" w:fill="FFFFFF"/>
          <w:lang w:val="hy-AM"/>
        </w:rPr>
        <w:t xml:space="preserve">նականացման գործընթացը առավել արդյունավետ կազմակերպելու համար </w:t>
      </w:r>
      <w:r w:rsidRPr="004931EC">
        <w:rPr>
          <w:rFonts w:ascii="GHEA Grapalat" w:hAnsi="GHEA Grapalat"/>
          <w:bCs/>
          <w:shd w:val="clear" w:color="auto" w:fill="FFFFFF"/>
          <w:lang w:val="hy-AM"/>
        </w:rPr>
        <w:t xml:space="preserve"> ավագանու </w:t>
      </w:r>
      <w:r w:rsidR="00B43136" w:rsidRPr="004931EC">
        <w:rPr>
          <w:rFonts w:ascii="GHEA Grapalat" w:hAnsi="GHEA Grapalat"/>
          <w:sz w:val="24"/>
          <w:szCs w:val="24"/>
          <w:lang w:val="hy-AM"/>
        </w:rPr>
        <w:t xml:space="preserve"> </w:t>
      </w:r>
      <w:r w:rsidR="00E14209" w:rsidRPr="004931EC">
        <w:rPr>
          <w:rFonts w:ascii="GHEA Grapalat" w:hAnsi="GHEA Grapalat"/>
          <w:sz w:val="24"/>
          <w:szCs w:val="24"/>
          <w:lang w:val="hy-AM"/>
        </w:rPr>
        <w:t xml:space="preserve">քննարկմանն է ներկայացվում </w:t>
      </w:r>
      <w:r w:rsidR="00750543" w:rsidRPr="004931EC">
        <w:rPr>
          <w:rFonts w:ascii="GHEA Grapalat" w:hAnsi="GHEA Grapalat" w:cstheme="minorHAnsi"/>
          <w:bCs/>
          <w:lang w:val="af-ZA"/>
        </w:rPr>
        <w:t>«</w:t>
      </w:r>
      <w:r w:rsidR="00B43136" w:rsidRPr="004931EC">
        <w:rPr>
          <w:rFonts w:ascii="GHEA Grapalat" w:hAnsi="GHEA Grapalat"/>
          <w:bCs/>
          <w:shd w:val="clear" w:color="auto" w:fill="FFFFFF"/>
          <w:lang w:val="hy-AM"/>
        </w:rPr>
        <w:t>Համայնքի</w:t>
      </w:r>
      <w:r w:rsidR="00B43136" w:rsidRPr="004931EC">
        <w:rPr>
          <w:rFonts w:ascii="GHEA Grapalat" w:hAnsi="GHEA Grapalat"/>
          <w:bCs/>
          <w:shd w:val="clear" w:color="auto" w:fill="FFFFFF"/>
          <w:lang w:val="hy-AM"/>
        </w:rPr>
        <w:t xml:space="preserve"> </w:t>
      </w:r>
      <w:r w:rsidR="00B43136" w:rsidRPr="004931EC">
        <w:rPr>
          <w:rFonts w:ascii="GHEA Grapalat" w:hAnsi="GHEA Grapalat"/>
          <w:bCs/>
          <w:shd w:val="clear" w:color="auto" w:fill="FFFFFF"/>
          <w:lang w:val="hy-AM"/>
        </w:rPr>
        <w:t>վարչական</w:t>
      </w:r>
      <w:r w:rsidR="00B43136" w:rsidRPr="004931EC">
        <w:rPr>
          <w:rFonts w:ascii="GHEA Grapalat" w:hAnsi="GHEA Grapalat"/>
          <w:bCs/>
          <w:shd w:val="clear" w:color="auto" w:fill="FFFFFF"/>
          <w:lang w:val="hy-AM"/>
        </w:rPr>
        <w:t xml:space="preserve"> </w:t>
      </w:r>
      <w:r w:rsidR="00B43136" w:rsidRPr="004931EC">
        <w:rPr>
          <w:rFonts w:ascii="GHEA Grapalat" w:hAnsi="GHEA Grapalat"/>
          <w:bCs/>
          <w:shd w:val="clear" w:color="auto" w:fill="FFFFFF"/>
          <w:lang w:val="hy-AM"/>
        </w:rPr>
        <w:t>սահմաններում</w:t>
      </w:r>
      <w:r w:rsidR="00B43136" w:rsidRPr="004931EC">
        <w:rPr>
          <w:rFonts w:ascii="GHEA Grapalat" w:hAnsi="GHEA Grapalat"/>
          <w:bCs/>
          <w:shd w:val="clear" w:color="auto" w:fill="FFFFFF"/>
          <w:lang w:val="hy-AM"/>
        </w:rPr>
        <w:t xml:space="preserve"> </w:t>
      </w:r>
      <w:r w:rsidR="00B43136" w:rsidRPr="004931EC">
        <w:rPr>
          <w:rFonts w:ascii="GHEA Grapalat" w:hAnsi="GHEA Grapalat"/>
          <w:bCs/>
          <w:shd w:val="clear" w:color="auto" w:fill="FFFFFF"/>
          <w:lang w:val="hy-AM"/>
        </w:rPr>
        <w:t>պետական</w:t>
      </w:r>
      <w:r w:rsidR="00B43136" w:rsidRPr="004931EC">
        <w:rPr>
          <w:rFonts w:ascii="GHEA Grapalat" w:hAnsi="GHEA Grapalat"/>
          <w:bCs/>
          <w:shd w:val="clear" w:color="auto" w:fill="FFFFFF"/>
          <w:lang w:val="hy-AM"/>
        </w:rPr>
        <w:t xml:space="preserve"> </w:t>
      </w:r>
      <w:r w:rsidR="00B43136" w:rsidRPr="004931EC">
        <w:rPr>
          <w:rFonts w:ascii="GHEA Grapalat" w:hAnsi="GHEA Grapalat"/>
          <w:bCs/>
          <w:shd w:val="clear" w:color="auto" w:fill="FFFFFF"/>
          <w:lang w:val="hy-AM"/>
        </w:rPr>
        <w:t>կամ</w:t>
      </w:r>
      <w:r w:rsidR="00B43136" w:rsidRPr="004931EC">
        <w:rPr>
          <w:rFonts w:ascii="GHEA Grapalat" w:hAnsi="GHEA Grapalat"/>
          <w:bCs/>
          <w:shd w:val="clear" w:color="auto" w:fill="FFFFFF"/>
          <w:lang w:val="hy-AM"/>
        </w:rPr>
        <w:t xml:space="preserve"> </w:t>
      </w:r>
      <w:r w:rsidR="00B43136" w:rsidRPr="004931EC">
        <w:rPr>
          <w:rFonts w:ascii="GHEA Grapalat" w:hAnsi="GHEA Grapalat"/>
          <w:bCs/>
          <w:shd w:val="clear" w:color="auto" w:fill="FFFFFF"/>
          <w:lang w:val="hy-AM"/>
        </w:rPr>
        <w:t>համայնքային</w:t>
      </w:r>
      <w:r w:rsidR="00B43136" w:rsidRPr="004931EC">
        <w:rPr>
          <w:rFonts w:ascii="GHEA Grapalat" w:hAnsi="GHEA Grapalat"/>
          <w:bCs/>
          <w:shd w:val="clear" w:color="auto" w:fill="FFFFFF"/>
          <w:lang w:val="hy-AM"/>
        </w:rPr>
        <w:t xml:space="preserve"> </w:t>
      </w:r>
      <w:r w:rsidR="00B43136" w:rsidRPr="004931EC">
        <w:rPr>
          <w:rFonts w:ascii="GHEA Grapalat" w:hAnsi="GHEA Grapalat"/>
          <w:bCs/>
          <w:shd w:val="clear" w:color="auto" w:fill="FFFFFF"/>
          <w:lang w:val="hy-AM"/>
        </w:rPr>
        <w:t>հողամասերում</w:t>
      </w:r>
      <w:r w:rsidR="00B43136" w:rsidRPr="004931EC">
        <w:rPr>
          <w:rFonts w:ascii="GHEA Grapalat" w:hAnsi="GHEA Grapalat"/>
          <w:bCs/>
          <w:shd w:val="clear" w:color="auto" w:fill="FFFFFF"/>
          <w:lang w:val="hy-AM"/>
        </w:rPr>
        <w:t xml:space="preserve"> </w:t>
      </w:r>
      <w:r w:rsidR="00B43136" w:rsidRPr="004931EC">
        <w:rPr>
          <w:rFonts w:ascii="GHEA Grapalat" w:hAnsi="GHEA Grapalat"/>
          <w:bCs/>
          <w:shd w:val="clear" w:color="auto" w:fill="FFFFFF"/>
          <w:lang w:val="hy-AM"/>
        </w:rPr>
        <w:t>քաղաքացիների</w:t>
      </w:r>
      <w:r w:rsidR="00B43136" w:rsidRPr="004931EC">
        <w:rPr>
          <w:rFonts w:ascii="GHEA Grapalat" w:hAnsi="GHEA Grapalat"/>
          <w:bCs/>
          <w:shd w:val="clear" w:color="auto" w:fill="FFFFFF"/>
          <w:lang w:val="hy-AM"/>
        </w:rPr>
        <w:t xml:space="preserve"> </w:t>
      </w:r>
      <w:r w:rsidR="00B43136" w:rsidRPr="004931EC">
        <w:rPr>
          <w:rFonts w:ascii="GHEA Grapalat" w:hAnsi="GHEA Grapalat"/>
          <w:bCs/>
          <w:shd w:val="clear" w:color="auto" w:fill="FFFFFF"/>
          <w:lang w:val="hy-AM"/>
        </w:rPr>
        <w:t>եվ</w:t>
      </w:r>
      <w:r w:rsidR="00B43136" w:rsidRPr="004931EC">
        <w:rPr>
          <w:rFonts w:ascii="GHEA Grapalat" w:hAnsi="GHEA Grapalat"/>
          <w:bCs/>
          <w:shd w:val="clear" w:color="auto" w:fill="FFFFFF"/>
          <w:lang w:val="hy-AM"/>
        </w:rPr>
        <w:t xml:space="preserve"> </w:t>
      </w:r>
      <w:r w:rsidR="00B43136" w:rsidRPr="004931EC">
        <w:rPr>
          <w:rFonts w:ascii="GHEA Grapalat" w:hAnsi="GHEA Grapalat"/>
          <w:bCs/>
          <w:shd w:val="clear" w:color="auto" w:fill="FFFFFF"/>
          <w:lang w:val="hy-AM"/>
        </w:rPr>
        <w:t>իրավաբանական</w:t>
      </w:r>
      <w:r w:rsidR="00B43136" w:rsidRPr="004931EC">
        <w:rPr>
          <w:rFonts w:ascii="GHEA Grapalat" w:hAnsi="GHEA Grapalat"/>
          <w:bCs/>
          <w:shd w:val="clear" w:color="auto" w:fill="FFFFFF"/>
          <w:lang w:val="hy-AM"/>
        </w:rPr>
        <w:t xml:space="preserve"> </w:t>
      </w:r>
      <w:r w:rsidR="00B43136" w:rsidRPr="004931EC">
        <w:rPr>
          <w:rFonts w:ascii="GHEA Grapalat" w:hAnsi="GHEA Grapalat"/>
          <w:bCs/>
          <w:shd w:val="clear" w:color="auto" w:fill="FFFFFF"/>
          <w:lang w:val="hy-AM"/>
        </w:rPr>
        <w:t>անձանց</w:t>
      </w:r>
      <w:r w:rsidR="00B43136" w:rsidRPr="004931EC">
        <w:rPr>
          <w:rFonts w:ascii="GHEA Grapalat" w:hAnsi="GHEA Grapalat"/>
          <w:bCs/>
          <w:shd w:val="clear" w:color="auto" w:fill="FFFFFF"/>
          <w:lang w:val="hy-AM"/>
        </w:rPr>
        <w:t xml:space="preserve"> </w:t>
      </w:r>
      <w:r w:rsidR="00B43136" w:rsidRPr="004931EC">
        <w:rPr>
          <w:rFonts w:ascii="GHEA Grapalat" w:hAnsi="GHEA Grapalat"/>
          <w:bCs/>
          <w:shd w:val="clear" w:color="auto" w:fill="FFFFFF"/>
          <w:lang w:val="hy-AM"/>
        </w:rPr>
        <w:t>կողմից</w:t>
      </w:r>
      <w:r w:rsidR="00B43136" w:rsidRPr="004931EC">
        <w:rPr>
          <w:rFonts w:ascii="GHEA Grapalat" w:hAnsi="GHEA Grapalat"/>
          <w:bCs/>
          <w:shd w:val="clear" w:color="auto" w:fill="FFFFFF"/>
          <w:lang w:val="hy-AM"/>
        </w:rPr>
        <w:t xml:space="preserve"> </w:t>
      </w:r>
      <w:r w:rsidR="00B43136" w:rsidRPr="004931EC">
        <w:rPr>
          <w:rFonts w:ascii="GHEA Grapalat" w:hAnsi="GHEA Grapalat"/>
          <w:bCs/>
          <w:shd w:val="clear" w:color="auto" w:fill="FFFFFF"/>
          <w:lang w:val="hy-AM"/>
        </w:rPr>
        <w:t>ինքնակամ</w:t>
      </w:r>
      <w:r w:rsidR="00B43136" w:rsidRPr="004931EC">
        <w:rPr>
          <w:rFonts w:ascii="GHEA Grapalat" w:hAnsi="GHEA Grapalat"/>
          <w:bCs/>
          <w:shd w:val="clear" w:color="auto" w:fill="FFFFFF"/>
          <w:lang w:val="hy-AM"/>
        </w:rPr>
        <w:t xml:space="preserve"> </w:t>
      </w:r>
      <w:r w:rsidR="00B43136" w:rsidRPr="004931EC">
        <w:rPr>
          <w:rFonts w:ascii="GHEA Grapalat" w:hAnsi="GHEA Grapalat"/>
          <w:bCs/>
          <w:shd w:val="clear" w:color="auto" w:fill="FFFFFF"/>
          <w:lang w:val="hy-AM"/>
        </w:rPr>
        <w:t>կառույցների</w:t>
      </w:r>
      <w:r w:rsidR="00B43136" w:rsidRPr="004931EC">
        <w:rPr>
          <w:rFonts w:ascii="GHEA Grapalat" w:hAnsi="GHEA Grapalat"/>
          <w:bCs/>
          <w:shd w:val="clear" w:color="auto" w:fill="FFFFFF"/>
          <w:lang w:val="hy-AM"/>
        </w:rPr>
        <w:t xml:space="preserve"> </w:t>
      </w:r>
      <w:r w:rsidR="00B43136" w:rsidRPr="004931EC">
        <w:rPr>
          <w:rFonts w:ascii="GHEA Grapalat" w:hAnsi="GHEA Grapalat"/>
          <w:bCs/>
          <w:shd w:val="clear" w:color="auto" w:fill="FFFFFF"/>
          <w:lang w:val="hy-AM"/>
        </w:rPr>
        <w:t>նկատմամբ</w:t>
      </w:r>
      <w:r w:rsidR="00B43136" w:rsidRPr="004931EC">
        <w:rPr>
          <w:rFonts w:ascii="GHEA Grapalat" w:hAnsi="GHEA Grapalat"/>
          <w:bCs/>
          <w:shd w:val="clear" w:color="auto" w:fill="FFFFFF"/>
          <w:lang w:val="hy-AM"/>
        </w:rPr>
        <w:t xml:space="preserve"> </w:t>
      </w:r>
      <w:r w:rsidR="00B43136" w:rsidRPr="004931EC">
        <w:rPr>
          <w:rFonts w:ascii="GHEA Grapalat" w:hAnsi="GHEA Grapalat"/>
          <w:bCs/>
          <w:shd w:val="clear" w:color="auto" w:fill="FFFFFF"/>
          <w:lang w:val="hy-AM"/>
        </w:rPr>
        <w:t>համայնքի</w:t>
      </w:r>
      <w:r w:rsidR="00B43136" w:rsidRPr="004931EC">
        <w:rPr>
          <w:rFonts w:ascii="GHEA Grapalat" w:hAnsi="GHEA Grapalat"/>
          <w:bCs/>
          <w:shd w:val="clear" w:color="auto" w:fill="FFFFFF"/>
          <w:lang w:val="hy-AM"/>
        </w:rPr>
        <w:t xml:space="preserve"> </w:t>
      </w:r>
      <w:r w:rsidR="00B43136" w:rsidRPr="004931EC">
        <w:rPr>
          <w:rFonts w:ascii="GHEA Grapalat" w:hAnsi="GHEA Grapalat"/>
          <w:bCs/>
          <w:shd w:val="clear" w:color="auto" w:fill="FFFFFF"/>
          <w:lang w:val="hy-AM"/>
        </w:rPr>
        <w:t>սեփականության</w:t>
      </w:r>
      <w:r w:rsidR="00B43136" w:rsidRPr="004931EC">
        <w:rPr>
          <w:rFonts w:ascii="GHEA Grapalat" w:hAnsi="GHEA Grapalat"/>
          <w:bCs/>
          <w:shd w:val="clear" w:color="auto" w:fill="FFFFFF"/>
          <w:lang w:val="hy-AM"/>
        </w:rPr>
        <w:t xml:space="preserve"> </w:t>
      </w:r>
      <w:r w:rsidR="00B43136" w:rsidRPr="004931EC">
        <w:rPr>
          <w:rFonts w:ascii="GHEA Grapalat" w:hAnsi="GHEA Grapalat"/>
          <w:bCs/>
          <w:shd w:val="clear" w:color="auto" w:fill="FFFFFF"/>
          <w:lang w:val="hy-AM"/>
        </w:rPr>
        <w:t>իրավունքի</w:t>
      </w:r>
      <w:r w:rsidR="00B43136" w:rsidRPr="004931EC">
        <w:rPr>
          <w:rFonts w:ascii="GHEA Grapalat" w:hAnsi="GHEA Grapalat"/>
          <w:bCs/>
          <w:shd w:val="clear" w:color="auto" w:fill="FFFFFF"/>
          <w:lang w:val="hy-AM"/>
        </w:rPr>
        <w:t xml:space="preserve"> </w:t>
      </w:r>
      <w:r w:rsidR="00B43136" w:rsidRPr="004931EC">
        <w:rPr>
          <w:rFonts w:ascii="GHEA Grapalat" w:hAnsi="GHEA Grapalat"/>
          <w:bCs/>
          <w:shd w:val="clear" w:color="auto" w:fill="FFFFFF"/>
          <w:lang w:val="hy-AM"/>
        </w:rPr>
        <w:t>պետական</w:t>
      </w:r>
      <w:r w:rsidR="00B43136" w:rsidRPr="004931EC">
        <w:rPr>
          <w:rFonts w:ascii="GHEA Grapalat" w:hAnsi="GHEA Grapalat"/>
          <w:bCs/>
          <w:shd w:val="clear" w:color="auto" w:fill="FFFFFF"/>
          <w:lang w:val="hy-AM"/>
        </w:rPr>
        <w:t xml:space="preserve"> </w:t>
      </w:r>
      <w:r w:rsidR="00B43136" w:rsidRPr="004931EC">
        <w:rPr>
          <w:rFonts w:ascii="GHEA Grapalat" w:hAnsi="GHEA Grapalat"/>
          <w:bCs/>
          <w:shd w:val="clear" w:color="auto" w:fill="FFFFFF"/>
          <w:lang w:val="hy-AM"/>
        </w:rPr>
        <w:t>գրանցումից</w:t>
      </w:r>
      <w:r w:rsidR="00B43136" w:rsidRPr="004931EC">
        <w:rPr>
          <w:rFonts w:ascii="GHEA Grapalat" w:hAnsi="GHEA Grapalat"/>
          <w:bCs/>
          <w:shd w:val="clear" w:color="auto" w:fill="FFFFFF"/>
          <w:lang w:val="hy-AM"/>
        </w:rPr>
        <w:t xml:space="preserve"> </w:t>
      </w:r>
      <w:r w:rsidR="00B43136" w:rsidRPr="004931EC">
        <w:rPr>
          <w:rFonts w:ascii="GHEA Grapalat" w:hAnsi="GHEA Grapalat"/>
          <w:bCs/>
          <w:shd w:val="clear" w:color="auto" w:fill="FFFFFF"/>
          <w:lang w:val="hy-AM"/>
        </w:rPr>
        <w:t>հետո</w:t>
      </w:r>
      <w:r w:rsidR="00B43136" w:rsidRPr="004931EC">
        <w:rPr>
          <w:rFonts w:ascii="GHEA Grapalat" w:hAnsi="GHEA Grapalat"/>
          <w:bCs/>
          <w:shd w:val="clear" w:color="auto" w:fill="FFFFFF"/>
          <w:lang w:val="hy-AM"/>
        </w:rPr>
        <w:t xml:space="preserve"> </w:t>
      </w:r>
      <w:r w:rsidR="00B43136" w:rsidRPr="004931EC">
        <w:rPr>
          <w:rFonts w:ascii="GHEA Grapalat" w:hAnsi="GHEA Grapalat"/>
          <w:bCs/>
          <w:shd w:val="clear" w:color="auto" w:fill="FFFFFF"/>
          <w:lang w:val="hy-AM"/>
        </w:rPr>
        <w:t>դրանք</w:t>
      </w:r>
      <w:r w:rsidR="00B43136" w:rsidRPr="004931EC">
        <w:rPr>
          <w:rFonts w:ascii="GHEA Grapalat" w:hAnsi="GHEA Grapalat"/>
          <w:bCs/>
          <w:shd w:val="clear" w:color="auto" w:fill="FFFFFF"/>
          <w:lang w:val="hy-AM"/>
        </w:rPr>
        <w:t xml:space="preserve"> </w:t>
      </w:r>
      <w:r w:rsidR="00B43136" w:rsidRPr="004931EC">
        <w:rPr>
          <w:rFonts w:ascii="GHEA Grapalat" w:hAnsi="GHEA Grapalat"/>
          <w:bCs/>
          <w:shd w:val="clear" w:color="auto" w:fill="FFFFFF"/>
          <w:lang w:val="hy-AM"/>
        </w:rPr>
        <w:t>օտարելու</w:t>
      </w:r>
      <w:r w:rsidR="00B43136" w:rsidRPr="004931EC">
        <w:rPr>
          <w:rFonts w:ascii="GHEA Grapalat" w:hAnsi="GHEA Grapalat"/>
          <w:bCs/>
          <w:shd w:val="clear" w:color="auto" w:fill="FFFFFF"/>
          <w:lang w:val="hy-AM"/>
        </w:rPr>
        <w:t xml:space="preserve"> </w:t>
      </w:r>
      <w:r w:rsidR="00B43136" w:rsidRPr="004931EC">
        <w:rPr>
          <w:rFonts w:ascii="GHEA Grapalat" w:hAnsi="GHEA Grapalat"/>
          <w:bCs/>
          <w:shd w:val="clear" w:color="auto" w:fill="FFFFFF"/>
          <w:lang w:val="hy-AM"/>
        </w:rPr>
        <w:t>եվ</w:t>
      </w:r>
      <w:r w:rsidR="00B43136" w:rsidRPr="004931EC">
        <w:rPr>
          <w:rFonts w:ascii="GHEA Grapalat" w:hAnsi="GHEA Grapalat"/>
          <w:bCs/>
          <w:shd w:val="clear" w:color="auto" w:fill="FFFFFF"/>
          <w:lang w:val="hy-AM"/>
        </w:rPr>
        <w:t xml:space="preserve"> (</w:t>
      </w:r>
      <w:r w:rsidR="00B43136" w:rsidRPr="004931EC">
        <w:rPr>
          <w:rFonts w:ascii="GHEA Grapalat" w:hAnsi="GHEA Grapalat"/>
          <w:bCs/>
          <w:shd w:val="clear" w:color="auto" w:fill="FFFFFF"/>
          <w:lang w:val="hy-AM"/>
        </w:rPr>
        <w:t>կամ</w:t>
      </w:r>
      <w:r w:rsidR="00B43136" w:rsidRPr="004931EC">
        <w:rPr>
          <w:rFonts w:ascii="GHEA Grapalat" w:hAnsi="GHEA Grapalat"/>
          <w:bCs/>
          <w:shd w:val="clear" w:color="auto" w:fill="FFFFFF"/>
          <w:lang w:val="hy-AM"/>
        </w:rPr>
        <w:t xml:space="preserve">) </w:t>
      </w:r>
      <w:r w:rsidR="00B43136" w:rsidRPr="004931EC">
        <w:rPr>
          <w:rFonts w:ascii="GHEA Grapalat" w:hAnsi="GHEA Grapalat"/>
          <w:bCs/>
          <w:shd w:val="clear" w:color="auto" w:fill="FFFFFF"/>
          <w:lang w:val="hy-AM"/>
        </w:rPr>
        <w:t>վարձակալության</w:t>
      </w:r>
      <w:r w:rsidR="00B43136" w:rsidRPr="004931EC">
        <w:rPr>
          <w:rFonts w:ascii="GHEA Grapalat" w:hAnsi="GHEA Grapalat"/>
          <w:bCs/>
          <w:shd w:val="clear" w:color="auto" w:fill="FFFFFF"/>
          <w:lang w:val="hy-AM"/>
        </w:rPr>
        <w:t xml:space="preserve"> </w:t>
      </w:r>
      <w:r w:rsidR="00B43136" w:rsidRPr="004931EC">
        <w:rPr>
          <w:rFonts w:ascii="GHEA Grapalat" w:hAnsi="GHEA Grapalat"/>
          <w:bCs/>
          <w:shd w:val="clear" w:color="auto" w:fill="FFFFFF"/>
          <w:lang w:val="hy-AM"/>
        </w:rPr>
        <w:t>իրավունքով</w:t>
      </w:r>
      <w:r w:rsidR="00B43136" w:rsidRPr="004931EC">
        <w:rPr>
          <w:rFonts w:ascii="GHEA Grapalat" w:hAnsi="GHEA Grapalat"/>
          <w:bCs/>
          <w:shd w:val="clear" w:color="auto" w:fill="FFFFFF"/>
          <w:lang w:val="hy-AM"/>
        </w:rPr>
        <w:t xml:space="preserve"> </w:t>
      </w:r>
      <w:r w:rsidR="00B43136" w:rsidRPr="004931EC">
        <w:rPr>
          <w:rFonts w:ascii="GHEA Grapalat" w:hAnsi="GHEA Grapalat"/>
          <w:bCs/>
          <w:shd w:val="clear" w:color="auto" w:fill="FFFFFF"/>
          <w:lang w:val="hy-AM"/>
        </w:rPr>
        <w:t>օգտագործման</w:t>
      </w:r>
      <w:r w:rsidR="00B43136" w:rsidRPr="004931EC">
        <w:rPr>
          <w:rFonts w:ascii="GHEA Grapalat" w:hAnsi="GHEA Grapalat"/>
          <w:bCs/>
          <w:shd w:val="clear" w:color="auto" w:fill="FFFFFF"/>
          <w:lang w:val="hy-AM"/>
        </w:rPr>
        <w:t xml:space="preserve"> </w:t>
      </w:r>
      <w:r w:rsidR="00B43136" w:rsidRPr="004931EC">
        <w:rPr>
          <w:rFonts w:ascii="GHEA Grapalat" w:hAnsi="GHEA Grapalat"/>
          <w:bCs/>
          <w:shd w:val="clear" w:color="auto" w:fill="FFFFFF"/>
          <w:lang w:val="hy-AM"/>
        </w:rPr>
        <w:t>տրամադրելու</w:t>
      </w:r>
      <w:r w:rsidR="00B43136" w:rsidRPr="004931EC">
        <w:rPr>
          <w:rFonts w:ascii="GHEA Grapalat" w:hAnsi="GHEA Grapalat"/>
          <w:bCs/>
          <w:shd w:val="clear" w:color="auto" w:fill="FFFFFF"/>
          <w:lang w:val="hy-AM"/>
        </w:rPr>
        <w:t xml:space="preserve"> </w:t>
      </w:r>
      <w:r w:rsidR="00B43136" w:rsidRPr="004931EC">
        <w:rPr>
          <w:rFonts w:ascii="GHEA Grapalat" w:hAnsi="GHEA Grapalat"/>
          <w:bCs/>
          <w:shd w:val="clear" w:color="auto" w:fill="FFFFFF"/>
          <w:lang w:val="hy-AM"/>
        </w:rPr>
        <w:t>թույլտվություն</w:t>
      </w:r>
      <w:r w:rsidR="00B43136" w:rsidRPr="004931EC">
        <w:rPr>
          <w:rFonts w:ascii="GHEA Grapalat" w:hAnsi="GHEA Grapalat"/>
          <w:bCs/>
          <w:shd w:val="clear" w:color="auto" w:fill="FFFFFF"/>
          <w:lang w:val="hy-AM"/>
        </w:rPr>
        <w:t xml:space="preserve"> </w:t>
      </w:r>
      <w:r w:rsidR="00B43136" w:rsidRPr="004931EC">
        <w:rPr>
          <w:rFonts w:ascii="GHEA Grapalat" w:hAnsi="GHEA Grapalat"/>
          <w:bCs/>
          <w:shd w:val="clear" w:color="auto" w:fill="FFFFFF"/>
          <w:lang w:val="hy-AM"/>
        </w:rPr>
        <w:t>տալու</w:t>
      </w:r>
      <w:r w:rsidR="00B43136" w:rsidRPr="004931EC">
        <w:rPr>
          <w:rFonts w:ascii="GHEA Grapalat" w:hAnsi="GHEA Grapalat"/>
          <w:bCs/>
          <w:shd w:val="clear" w:color="auto" w:fill="FFFFFF"/>
          <w:lang w:val="hy-AM"/>
        </w:rPr>
        <w:t xml:space="preserve"> </w:t>
      </w:r>
      <w:r w:rsidR="00B43136" w:rsidRPr="004931EC">
        <w:rPr>
          <w:rFonts w:ascii="GHEA Grapalat" w:hAnsi="GHEA Grapalat"/>
          <w:bCs/>
          <w:shd w:val="clear" w:color="auto" w:fill="FFFFFF"/>
          <w:lang w:val="hy-AM"/>
        </w:rPr>
        <w:t>մասին</w:t>
      </w:r>
      <w:r w:rsidR="00B43136" w:rsidRPr="004931EC">
        <w:rPr>
          <w:rFonts w:ascii="GHEA Grapalat" w:hAnsi="GHEA Grapalat" w:cstheme="minorHAnsi"/>
          <w:bCs/>
          <w:sz w:val="24"/>
          <w:szCs w:val="24"/>
          <w:lang w:val="af-ZA"/>
        </w:rPr>
        <w:t xml:space="preserve"> </w:t>
      </w:r>
      <w:r w:rsidR="00853430" w:rsidRPr="004931EC">
        <w:rPr>
          <w:rFonts w:ascii="GHEA Grapalat" w:hAnsi="GHEA Grapalat" w:cstheme="minorHAnsi"/>
          <w:bCs/>
          <w:sz w:val="24"/>
          <w:szCs w:val="24"/>
          <w:lang w:val="af-ZA"/>
        </w:rPr>
        <w:t>»</w:t>
      </w:r>
      <w:r w:rsidR="00853430" w:rsidRPr="004931EC">
        <w:rPr>
          <w:rFonts w:ascii="GHEA Grapalat" w:hAnsi="GHEA Grapalat" w:cstheme="minorHAnsi"/>
          <w:bCs/>
          <w:sz w:val="24"/>
          <w:szCs w:val="24"/>
          <w:lang w:val="hy-AM"/>
        </w:rPr>
        <w:t xml:space="preserve"> </w:t>
      </w:r>
      <w:r w:rsidR="00F510C3" w:rsidRPr="004931EC">
        <w:rPr>
          <w:rFonts w:ascii="GHEA Grapalat" w:hAnsi="GHEA Grapalat" w:cstheme="minorHAnsi"/>
          <w:bCs/>
          <w:sz w:val="24"/>
          <w:szCs w:val="24"/>
          <w:lang w:val="af-ZA"/>
        </w:rPr>
        <w:t>որոշման նախագ</w:t>
      </w:r>
      <w:r w:rsidR="00E14209" w:rsidRPr="004931EC">
        <w:rPr>
          <w:rFonts w:ascii="GHEA Grapalat" w:hAnsi="GHEA Grapalat" w:cstheme="minorHAnsi"/>
          <w:bCs/>
          <w:sz w:val="24"/>
          <w:szCs w:val="24"/>
          <w:lang w:val="hy-AM"/>
        </w:rPr>
        <w:t>իծը</w:t>
      </w:r>
      <w:r w:rsidR="00B43136" w:rsidRPr="004931EC">
        <w:rPr>
          <w:rFonts w:ascii="GHEA Grapalat" w:hAnsi="GHEA Grapalat"/>
          <w:bCs/>
          <w:sz w:val="24"/>
          <w:szCs w:val="24"/>
          <w:lang w:val="hy-AM"/>
        </w:rPr>
        <w:t xml:space="preserve"> </w:t>
      </w:r>
      <w:r w:rsidR="00A477FE" w:rsidRPr="004931EC">
        <w:rPr>
          <w:rFonts w:ascii="GHEA Grapalat" w:hAnsi="GHEA Grapalat"/>
          <w:sz w:val="24"/>
          <w:szCs w:val="24"/>
          <w:lang w:val="hy-AM"/>
        </w:rPr>
        <w:t>։</w:t>
      </w:r>
    </w:p>
    <w:p w14:paraId="39870ACF" w14:textId="77777777" w:rsidR="001B4B62" w:rsidRPr="00B43136" w:rsidRDefault="001B4B62" w:rsidP="006E2DE8">
      <w:pPr>
        <w:spacing w:after="0"/>
        <w:jc w:val="both"/>
        <w:divId w:val="914896107"/>
        <w:rPr>
          <w:rFonts w:ascii="GHEA Grapalat" w:hAnsi="GHEA Grapalat"/>
          <w:sz w:val="24"/>
          <w:szCs w:val="24"/>
          <w:lang w:val="hy-AM"/>
        </w:rPr>
      </w:pPr>
    </w:p>
    <w:p w14:paraId="60DED20B" w14:textId="77777777" w:rsidR="00BC5761" w:rsidRPr="00B43136" w:rsidRDefault="00BC5761" w:rsidP="006E2DE8">
      <w:pPr>
        <w:spacing w:after="0"/>
        <w:jc w:val="both"/>
        <w:divId w:val="914896107"/>
        <w:rPr>
          <w:rFonts w:ascii="GHEA Grapalat" w:hAnsi="GHEA Grapalat"/>
          <w:sz w:val="24"/>
          <w:szCs w:val="24"/>
          <w:lang w:val="hy-AM"/>
        </w:rPr>
      </w:pPr>
    </w:p>
    <w:p w14:paraId="0CB674E7" w14:textId="77777777" w:rsidR="00A477FE" w:rsidRPr="00D370B7" w:rsidRDefault="00A477FE" w:rsidP="00BC5761">
      <w:pPr>
        <w:spacing w:after="0" w:line="240" w:lineRule="auto"/>
        <w:jc w:val="center"/>
        <w:divId w:val="914896107"/>
        <w:rPr>
          <w:rFonts w:ascii="GHEA Grapalat" w:hAnsi="GHEA Grapalat"/>
          <w:b/>
          <w:sz w:val="24"/>
          <w:szCs w:val="24"/>
          <w:lang w:val="hy-AM"/>
        </w:rPr>
      </w:pPr>
      <w:r w:rsidRPr="00D370B7">
        <w:rPr>
          <w:rFonts w:ascii="GHEA Grapalat" w:hAnsi="GHEA Grapalat"/>
          <w:b/>
          <w:sz w:val="24"/>
          <w:szCs w:val="24"/>
          <w:lang w:val="hy-AM"/>
        </w:rPr>
        <w:t>ՏԵՂԵԿԱՆՔ</w:t>
      </w:r>
    </w:p>
    <w:p w14:paraId="4EAF8341" w14:textId="46FDF0DF" w:rsidR="00A477FE" w:rsidRPr="00D370B7" w:rsidRDefault="00853430" w:rsidP="00BC5761">
      <w:pPr>
        <w:spacing w:after="0" w:line="240" w:lineRule="auto"/>
        <w:jc w:val="center"/>
        <w:divId w:val="914896107"/>
        <w:rPr>
          <w:rFonts w:ascii="GHEA Grapalat" w:hAnsi="GHEA Grapalat"/>
          <w:b/>
          <w:sz w:val="24"/>
          <w:szCs w:val="24"/>
          <w:lang w:val="hy-AM"/>
        </w:rPr>
      </w:pPr>
      <w:r w:rsidRPr="00853430">
        <w:rPr>
          <w:rFonts w:cstheme="minorHAnsi"/>
          <w:b/>
          <w:sz w:val="24"/>
          <w:szCs w:val="24"/>
          <w:lang w:val="af-ZA"/>
        </w:rPr>
        <w:t>«</w:t>
      </w:r>
      <w:r w:rsidR="004931EC" w:rsidRPr="00853430">
        <w:rPr>
          <w:rFonts w:cstheme="minorHAnsi"/>
          <w:b/>
          <w:sz w:val="24"/>
          <w:szCs w:val="24"/>
          <w:lang w:val="af-ZA"/>
        </w:rPr>
        <w:t xml:space="preserve"> </w:t>
      </w:r>
      <w:r w:rsidR="004931EC" w:rsidRPr="00B43136">
        <w:rPr>
          <w:rFonts w:ascii="GHEA Grapalat" w:hAnsi="GHEA Grapalat"/>
          <w:b/>
          <w:bCs/>
          <w:color w:val="333333"/>
          <w:shd w:val="clear" w:color="auto" w:fill="FFFFFF"/>
          <w:lang w:val="hy-AM"/>
        </w:rPr>
        <w:t>ՀԱՄԱՅՆՔԻ ՎԱՐՉԱԿԱՆ ՍԱՀՄԱՆՆԵՐՈՒՄ ՊԵՏԱԿԱՆ ԿԱՄ ՀԱՄԱՅՆՔԱՅԻՆ ՀՈՂԱՄԱՍԵՐՈՒՄ ՔԱՂԱՔԱՑԻՆԵՐԻ ԵՎ ԻՐԱՎԱԲԱՆԱԿԱՆ ԱՆՁԱՆՑ ԿՈՂՄԻՑ ԻՆՔՆԱԿԱՄ ԿԱՌՈՒՅՑՆԵՐԻ ՆԿԱՏՄԱՄԲ ՀԱՄԱՅՆՔԻ ՍԵՓԱԿԱՆՈՒԹՅԱՆ ԻՐԱՎՈՒՆՔԻ ՊԵՏԱԿԱՆ ԳՐԱՆՑՈՒՄԻՑ ՀԵՏՈ ԴՐԱՆՔ ՕՏԱՐԵԼՈՒ ԵՎ (ԿԱՄ) ՎԱՐՁԱԿԱԼՈՒԹՅԱՆ ԻՐԱՎՈՒՆՔՈՎ ՕԳՏԱԳՈՐԾՄԱՆ ՏՐԱՄԱԴՐԵԼՈՒ ԹՈՒՅԼՏՎՈՒԹՅՈՒՆ ՏԱԼՈՒ ՄԱՍԻՆ</w:t>
      </w:r>
      <w:r w:rsidR="004931EC" w:rsidRPr="00853430">
        <w:rPr>
          <w:rFonts w:cstheme="minorHAnsi"/>
          <w:b/>
          <w:lang w:val="af-ZA"/>
        </w:rPr>
        <w:t xml:space="preserve"> </w:t>
      </w:r>
      <w:r w:rsidRPr="00853430">
        <w:rPr>
          <w:rFonts w:cstheme="minorHAnsi"/>
          <w:b/>
          <w:sz w:val="24"/>
          <w:szCs w:val="24"/>
          <w:lang w:val="af-ZA"/>
        </w:rPr>
        <w:t>»</w:t>
      </w:r>
      <w:r w:rsidRPr="00D370B7">
        <w:rPr>
          <w:b/>
          <w:color w:val="000000"/>
          <w:lang w:val="hy-AM"/>
        </w:rPr>
        <w:t xml:space="preserve"> </w:t>
      </w:r>
      <w:r w:rsidR="00750543" w:rsidRPr="00D370B7">
        <w:rPr>
          <w:b/>
          <w:color w:val="000000"/>
          <w:lang w:val="hy-AM"/>
        </w:rPr>
        <w:t xml:space="preserve"> </w:t>
      </w:r>
      <w:r w:rsidR="00D370B7" w:rsidRPr="00D370B7">
        <w:rPr>
          <w:rFonts w:ascii="GHEA Grapalat" w:hAnsi="GHEA Grapalat"/>
          <w:b/>
          <w:color w:val="000000"/>
          <w:sz w:val="24"/>
          <w:szCs w:val="24"/>
          <w:lang w:val="hy-AM"/>
        </w:rPr>
        <w:t xml:space="preserve"> </w:t>
      </w:r>
      <w:r w:rsidR="00D370B7" w:rsidRPr="00D370B7">
        <w:rPr>
          <w:rFonts w:ascii="GHEA Grapalat" w:hAnsi="GHEA Grapalat"/>
          <w:b/>
          <w:sz w:val="24"/>
          <w:szCs w:val="24"/>
          <w:lang w:val="hy-AM"/>
        </w:rPr>
        <w:t xml:space="preserve">ՈՐՈՇՄԱՆ ՆԱԽԱԳԾԻ </w:t>
      </w:r>
      <w:r w:rsidR="00A477FE" w:rsidRPr="00D370B7">
        <w:rPr>
          <w:rFonts w:ascii="GHEA Grapalat" w:hAnsi="GHEA Grapalat"/>
          <w:b/>
          <w:sz w:val="24"/>
          <w:szCs w:val="24"/>
          <w:lang w:val="hy-AM"/>
        </w:rPr>
        <w:t>ԱՌՆՉՈՒԹՅԱՄԲ ԱՅԼ ԻՐԱՎԱԿԱՆ ԱԿՏԵՐԻ ԸՆԴՈՒՆՄԱՆ ԱՆՀԱՐԺԵՇՏՈՒԹՅԱՆ ՄԱՍԻՆ</w:t>
      </w:r>
      <w:r w:rsidR="00A477FE" w:rsidRPr="00D370B7">
        <w:rPr>
          <w:rFonts w:ascii="GHEA Grapalat" w:hAnsi="GHEA Grapalat"/>
          <w:b/>
          <w:sz w:val="24"/>
          <w:szCs w:val="24"/>
          <w:lang w:val="hy-AM"/>
        </w:rPr>
        <w:br/>
      </w:r>
    </w:p>
    <w:p w14:paraId="3E4B3D70" w14:textId="289DCC50" w:rsidR="00A477FE" w:rsidRPr="00B43136" w:rsidRDefault="00853430" w:rsidP="006E2DE8">
      <w:pPr>
        <w:spacing w:after="0"/>
        <w:jc w:val="both"/>
        <w:divId w:val="914896107"/>
        <w:rPr>
          <w:rFonts w:ascii="GHEA Grapalat" w:hAnsi="GHEA Grapalat"/>
          <w:sz w:val="24"/>
          <w:szCs w:val="24"/>
          <w:lang w:val="hy-AM"/>
        </w:rPr>
      </w:pPr>
      <w:r w:rsidRPr="00853430">
        <w:rPr>
          <w:rFonts w:ascii="GHEA Grapalat" w:hAnsi="GHEA Grapalat" w:cstheme="minorHAnsi"/>
          <w:bCs/>
          <w:lang w:val="af-ZA"/>
        </w:rPr>
        <w:t>«</w:t>
      </w:r>
      <w:r w:rsidR="004931EC" w:rsidRPr="004931EC">
        <w:rPr>
          <w:rFonts w:ascii="GHEA Grapalat" w:hAnsi="GHEA Grapalat"/>
          <w:bCs/>
          <w:shd w:val="clear" w:color="auto" w:fill="FFFFFF"/>
          <w:lang w:val="hy-AM"/>
        </w:rPr>
        <w:t>Համայնքի վարչական սահմաններում պետական կամ համայնքային հողամասերում քաղաքացիների եվ իրավաբանական անձանց կողմից ինքնակամ կառույցների նկատմամբ համայնքի սեփականության իրավունքի պետական գրանցումից հետո դրանք օտարելու եվ (կամ) վարձակալության իրավունքով օգտագործման տրամադրելու թույլտվություն տալու մասին</w:t>
      </w:r>
      <w:r w:rsidRPr="00853430">
        <w:rPr>
          <w:rFonts w:ascii="GHEA Grapalat" w:hAnsi="GHEA Grapalat" w:cstheme="minorHAnsi"/>
          <w:bCs/>
          <w:sz w:val="24"/>
          <w:szCs w:val="24"/>
          <w:lang w:val="af-ZA"/>
        </w:rPr>
        <w:t>»</w:t>
      </w:r>
      <w:r w:rsidR="00687D37" w:rsidRPr="00D370B7">
        <w:rPr>
          <w:rFonts w:ascii="GHEA Grapalat" w:hAnsi="GHEA Grapalat" w:cstheme="minorHAnsi"/>
          <w:sz w:val="24"/>
          <w:szCs w:val="24"/>
          <w:lang w:val="af-ZA"/>
        </w:rPr>
        <w:t xml:space="preserve"> </w:t>
      </w:r>
      <w:r w:rsidR="00F510C3" w:rsidRPr="00D370B7">
        <w:rPr>
          <w:rFonts w:ascii="GHEA Grapalat" w:hAnsi="GHEA Grapalat" w:cs="Sylfaen"/>
          <w:sz w:val="24"/>
          <w:szCs w:val="24"/>
          <w:lang w:val="hy-AM"/>
        </w:rPr>
        <w:t>Մեղրի համայնքի ավագանու որոշման</w:t>
      </w:r>
      <w:r w:rsidR="00A477FE" w:rsidRPr="00D370B7">
        <w:rPr>
          <w:rFonts w:ascii="GHEA Grapalat" w:hAnsi="GHEA Grapalat"/>
          <w:sz w:val="24"/>
          <w:szCs w:val="24"/>
          <w:lang w:val="hy-AM"/>
        </w:rPr>
        <w:t xml:space="preserve"> նախագծի ընդունման առնչությամբ  այլ իրավական ակտերի ընդունման անհրաժեշտություն չի առաջանում։</w:t>
      </w:r>
    </w:p>
    <w:p w14:paraId="5F2CC99C" w14:textId="77777777" w:rsidR="00BC5761" w:rsidRPr="00B43136" w:rsidRDefault="00BC5761" w:rsidP="006E2DE8">
      <w:pPr>
        <w:spacing w:after="0"/>
        <w:jc w:val="both"/>
        <w:divId w:val="914896107"/>
        <w:rPr>
          <w:rFonts w:ascii="GHEA Grapalat" w:hAnsi="GHEA Grapalat"/>
          <w:sz w:val="24"/>
          <w:szCs w:val="24"/>
          <w:lang w:val="hy-AM"/>
        </w:rPr>
      </w:pPr>
    </w:p>
    <w:p w14:paraId="6780CFF2" w14:textId="77777777" w:rsidR="00A477FE" w:rsidRPr="00D370B7" w:rsidRDefault="00A477FE" w:rsidP="006E2DE8">
      <w:pPr>
        <w:spacing w:after="0"/>
        <w:jc w:val="center"/>
        <w:divId w:val="914896107"/>
        <w:rPr>
          <w:rFonts w:ascii="GHEA Grapalat" w:hAnsi="GHEA Grapalat"/>
          <w:sz w:val="24"/>
          <w:szCs w:val="24"/>
          <w:lang w:val="hy-AM"/>
        </w:rPr>
      </w:pPr>
    </w:p>
    <w:p w14:paraId="53B66415" w14:textId="77777777" w:rsidR="00A477FE" w:rsidRPr="00D370B7" w:rsidRDefault="00A477FE" w:rsidP="00BC5761">
      <w:pPr>
        <w:spacing w:after="0" w:line="240" w:lineRule="auto"/>
        <w:jc w:val="center"/>
        <w:divId w:val="914896107"/>
        <w:rPr>
          <w:rFonts w:ascii="GHEA Grapalat" w:hAnsi="GHEA Grapalat"/>
          <w:b/>
          <w:sz w:val="24"/>
          <w:szCs w:val="24"/>
          <w:lang w:val="hy-AM"/>
        </w:rPr>
      </w:pPr>
      <w:r w:rsidRPr="00D370B7">
        <w:rPr>
          <w:rFonts w:ascii="GHEA Grapalat" w:hAnsi="GHEA Grapalat"/>
          <w:b/>
          <w:sz w:val="24"/>
          <w:szCs w:val="24"/>
          <w:lang w:val="hy-AM"/>
        </w:rPr>
        <w:t>ՏԵՂԵԿԱՆՔ</w:t>
      </w:r>
    </w:p>
    <w:p w14:paraId="172A6C6C" w14:textId="299E801D" w:rsidR="00A477FE" w:rsidRPr="00D370B7" w:rsidRDefault="00853430" w:rsidP="00BC5761">
      <w:pPr>
        <w:spacing w:after="0" w:line="240" w:lineRule="auto"/>
        <w:jc w:val="center"/>
        <w:divId w:val="914896107"/>
        <w:rPr>
          <w:rFonts w:ascii="GHEA Grapalat" w:hAnsi="GHEA Grapalat"/>
          <w:b/>
          <w:sz w:val="24"/>
          <w:szCs w:val="24"/>
          <w:lang w:val="hy-AM"/>
        </w:rPr>
      </w:pPr>
      <w:r w:rsidRPr="00853430">
        <w:rPr>
          <w:rFonts w:cstheme="minorHAnsi"/>
          <w:b/>
          <w:sz w:val="24"/>
          <w:szCs w:val="24"/>
          <w:lang w:val="af-ZA"/>
        </w:rPr>
        <w:t>«</w:t>
      </w:r>
      <w:r w:rsidR="004931EC" w:rsidRPr="004931EC">
        <w:rPr>
          <w:rFonts w:ascii="GHEA Grapalat" w:hAnsi="GHEA Grapalat"/>
          <w:b/>
          <w:bCs/>
          <w:color w:val="333333"/>
          <w:shd w:val="clear" w:color="auto" w:fill="FFFFFF"/>
          <w:lang w:val="hy-AM"/>
        </w:rPr>
        <w:t xml:space="preserve"> </w:t>
      </w:r>
      <w:r w:rsidR="004931EC" w:rsidRPr="00B43136">
        <w:rPr>
          <w:rFonts w:ascii="GHEA Grapalat" w:hAnsi="GHEA Grapalat"/>
          <w:b/>
          <w:bCs/>
          <w:color w:val="333333"/>
          <w:shd w:val="clear" w:color="auto" w:fill="FFFFFF"/>
          <w:lang w:val="hy-AM"/>
        </w:rPr>
        <w:t>ՀԱՄԱՅՆՔԻ ՎԱՐՉԱԿԱՆ ՍԱՀՄԱՆՆԵՐՈՒՄ ՊԵՏԱԿԱՆ ԿԱՄ ՀԱՄԱՅՆՔԱՅԻՆ ՀՈՂԱՄԱՍԵՐՈՒՄ ՔԱՂԱՔԱՑԻՆԵՐԻ ԵՎ ԻՐԱՎԱԲԱՆԱԿԱՆ ԱՆՁԱՆՑ ԿՈՂՄԻՑ ԻՆՔՆԱԿԱՄ ԿԱՌՈՒՅՑՆԵՐԻ ՆԿԱՏՄԱՄԲ ՀԱՄԱՅՆՔԻ ՍԵՓԱԿԱՆՈՒԹՅԱՆ ԻՐԱՎՈՒՆՔԻ ՊԵՏԱԿԱՆ ԳՐԱՆՑՈՒՄԻՑ ՀԵՏՈ ԴՐԱՆՔ ՕՏԱՐԵԼՈՒ ԵՎ (ԿԱՄ) ՎԱՐՁԱԿԱԼՈՒԹՅԱՆ ԻՐԱՎՈՒՆՔՈՎ ՕԳՏԱԳՈՐԾՄԱՆ ՏՐԱՄԱԴՐԵԼՈՒ ԹՈՒՅԼՏՎՈՒԹՅՈՒՆ ՏԱԼՈՒ ՄԱՍԻՆ</w:t>
      </w:r>
      <w:r w:rsidR="004931EC" w:rsidRPr="00853430">
        <w:rPr>
          <w:rFonts w:cstheme="minorHAnsi"/>
          <w:b/>
          <w:sz w:val="24"/>
          <w:szCs w:val="24"/>
          <w:lang w:val="af-ZA"/>
        </w:rPr>
        <w:t xml:space="preserve"> </w:t>
      </w:r>
      <w:r w:rsidRPr="00853430">
        <w:rPr>
          <w:rFonts w:cstheme="minorHAnsi"/>
          <w:b/>
          <w:sz w:val="24"/>
          <w:szCs w:val="24"/>
          <w:lang w:val="af-ZA"/>
        </w:rPr>
        <w:t>»</w:t>
      </w:r>
      <w:r w:rsidRPr="00D370B7">
        <w:rPr>
          <w:b/>
          <w:color w:val="000000"/>
          <w:lang w:val="hy-AM"/>
        </w:rPr>
        <w:t xml:space="preserve"> </w:t>
      </w:r>
      <w:r w:rsidR="00D370B7" w:rsidRPr="00D370B7">
        <w:rPr>
          <w:rFonts w:ascii="GHEA Grapalat" w:hAnsi="GHEA Grapalat"/>
          <w:b/>
          <w:sz w:val="24"/>
          <w:szCs w:val="24"/>
          <w:lang w:val="hy-AM"/>
        </w:rPr>
        <w:t xml:space="preserve">ՈՐՈՇՄԱՆ </w:t>
      </w:r>
      <w:r w:rsidR="00D370B7" w:rsidRPr="00D370B7">
        <w:rPr>
          <w:rFonts w:ascii="GHEA Grapalat" w:hAnsi="GHEA Grapalat"/>
          <w:b/>
          <w:sz w:val="24"/>
          <w:szCs w:val="24"/>
          <w:lang w:val="hy-AM"/>
        </w:rPr>
        <w:lastRenderedPageBreak/>
        <w:t>ՆԱԽԱԳԾԻ</w:t>
      </w:r>
      <w:r w:rsidR="00A477FE" w:rsidRPr="00D370B7">
        <w:rPr>
          <w:rFonts w:ascii="GHEA Grapalat" w:hAnsi="GHEA Grapalat"/>
          <w:b/>
          <w:sz w:val="24"/>
          <w:szCs w:val="24"/>
          <w:lang w:val="hy-AM"/>
        </w:rPr>
        <w:t xml:space="preserve"> ԸՆԴՈՒՆՄԱՆ ԿԱՊԱԿՑՈՒԹՅԱՄԲ ՄԵՂՐԻ ՀԱՄԱՅՆՔԻ ԲՅՈՒՋԵՈՒՄ ԵԿԱՄՈՒՏՆԵՐԻ ԵՎ ԾԱԽՍԵՐԻ ԱՎԵԼԱՑՄԱՆ ԿԱՄ ՆՎԱԶԵՑՄԱՆ ՄԱՍԻՆ</w:t>
      </w:r>
    </w:p>
    <w:p w14:paraId="518E2933" w14:textId="77777777" w:rsidR="0098311A" w:rsidRPr="00D370B7" w:rsidRDefault="0098311A" w:rsidP="006E2DE8">
      <w:pPr>
        <w:spacing w:after="0"/>
        <w:jc w:val="center"/>
        <w:divId w:val="914896107"/>
        <w:rPr>
          <w:rFonts w:ascii="GHEA Grapalat" w:hAnsi="GHEA Grapalat"/>
          <w:sz w:val="24"/>
          <w:szCs w:val="24"/>
          <w:lang w:val="hy-AM"/>
        </w:rPr>
      </w:pPr>
    </w:p>
    <w:p w14:paraId="55CF6BAF" w14:textId="20C3F8FB" w:rsidR="00A477FE" w:rsidRPr="00D370B7" w:rsidRDefault="00853430" w:rsidP="006E2DE8">
      <w:pPr>
        <w:spacing w:after="0"/>
        <w:jc w:val="both"/>
        <w:divId w:val="914896107"/>
        <w:rPr>
          <w:rFonts w:ascii="GHEA Grapalat" w:hAnsi="GHEA Grapalat"/>
          <w:sz w:val="24"/>
          <w:szCs w:val="24"/>
          <w:lang w:val="hy-AM"/>
        </w:rPr>
      </w:pPr>
      <w:r w:rsidRPr="00853430">
        <w:rPr>
          <w:rFonts w:ascii="GHEA Grapalat" w:hAnsi="GHEA Grapalat" w:cstheme="minorHAnsi"/>
          <w:bCs/>
          <w:lang w:val="af-ZA"/>
        </w:rPr>
        <w:t>«</w:t>
      </w:r>
      <w:r w:rsidR="004931EC" w:rsidRPr="004931EC">
        <w:rPr>
          <w:rFonts w:ascii="GHEA Grapalat" w:hAnsi="GHEA Grapalat"/>
          <w:bCs/>
          <w:shd w:val="clear" w:color="auto" w:fill="FFFFFF"/>
          <w:lang w:val="hy-AM"/>
        </w:rPr>
        <w:t>Համայնքի վարչական սահմաններ</w:t>
      </w:r>
      <w:bookmarkStart w:id="0" w:name="_GoBack"/>
      <w:bookmarkEnd w:id="0"/>
      <w:r w:rsidR="004931EC" w:rsidRPr="004931EC">
        <w:rPr>
          <w:rFonts w:ascii="GHEA Grapalat" w:hAnsi="GHEA Grapalat"/>
          <w:bCs/>
          <w:shd w:val="clear" w:color="auto" w:fill="FFFFFF"/>
          <w:lang w:val="hy-AM"/>
        </w:rPr>
        <w:t>ում պետական կամ համայնքային հողամասերում քաղաքացիների եվ իրավաբանական անձանց կողմից ինքնակամ կառույցների նկատմամբ համայնքի սեփականության իրավունքի պետական գրանցումից հետո դրանք օտարելու եվ (կամ) վարձակալության իրավունքով օգտագործման տրամադրելու թույլտվություն տալու մասին</w:t>
      </w:r>
      <w:r w:rsidRPr="00853430">
        <w:rPr>
          <w:rFonts w:ascii="GHEA Grapalat" w:hAnsi="GHEA Grapalat" w:cstheme="minorHAnsi"/>
          <w:bCs/>
          <w:sz w:val="24"/>
          <w:szCs w:val="24"/>
          <w:lang w:val="af-ZA"/>
        </w:rPr>
        <w:t>»</w:t>
      </w:r>
      <w:r w:rsidR="00A477FE" w:rsidRPr="00D370B7">
        <w:rPr>
          <w:rFonts w:ascii="GHEA Grapalat" w:hAnsi="GHEA Grapalat"/>
          <w:sz w:val="24"/>
          <w:szCs w:val="24"/>
          <w:lang w:val="hy-AM"/>
        </w:rPr>
        <w:t xml:space="preserve"> </w:t>
      </w:r>
      <w:r w:rsidR="00F510C3" w:rsidRPr="00D370B7">
        <w:rPr>
          <w:rFonts w:ascii="GHEA Grapalat" w:hAnsi="GHEA Grapalat" w:cs="Sylfaen"/>
          <w:sz w:val="24"/>
          <w:szCs w:val="24"/>
          <w:lang w:val="hy-AM"/>
        </w:rPr>
        <w:t>Մեղրի համայնքի ավագանու որոշման</w:t>
      </w:r>
      <w:r w:rsidR="00A477FE" w:rsidRPr="00D370B7">
        <w:rPr>
          <w:rFonts w:ascii="GHEA Grapalat" w:hAnsi="GHEA Grapalat"/>
          <w:sz w:val="24"/>
          <w:szCs w:val="24"/>
          <w:lang w:val="hy-AM"/>
        </w:rPr>
        <w:t xml:space="preserve"> նախագծի ընդունման կապակցությամբ Մեղրի համայնքի բյուջեում  եկամուտների և ծախսերի  ավելացում կամ նվազեցում չի նախատեսվում։ </w:t>
      </w:r>
    </w:p>
    <w:p w14:paraId="1162F078" w14:textId="77777777" w:rsidR="0098311A" w:rsidRPr="00D370B7" w:rsidRDefault="0098311A" w:rsidP="006E2DE8">
      <w:pPr>
        <w:spacing w:after="0"/>
        <w:jc w:val="both"/>
        <w:divId w:val="914896107"/>
        <w:rPr>
          <w:rFonts w:ascii="GHEA Grapalat" w:hAnsi="GHEA Grapalat"/>
          <w:sz w:val="24"/>
          <w:szCs w:val="24"/>
          <w:lang w:val="hy-AM"/>
        </w:rPr>
      </w:pPr>
    </w:p>
    <w:p w14:paraId="1BAFE18B" w14:textId="77777777" w:rsidR="00A477FE" w:rsidRPr="00D370B7" w:rsidRDefault="00A477FE" w:rsidP="006E2DE8">
      <w:pPr>
        <w:spacing w:after="0"/>
        <w:jc w:val="both"/>
        <w:divId w:val="914896107"/>
        <w:rPr>
          <w:rFonts w:ascii="GHEA Grapalat" w:hAnsi="GHEA Grapalat"/>
          <w:sz w:val="24"/>
          <w:szCs w:val="24"/>
          <w:lang w:val="hy-AM"/>
        </w:rPr>
      </w:pPr>
    </w:p>
    <w:p w14:paraId="456C62F1" w14:textId="6476AABD" w:rsidR="00A477FE" w:rsidRPr="00BC5761" w:rsidRDefault="00A477FE" w:rsidP="006E2DE8">
      <w:pPr>
        <w:pStyle w:val="a3"/>
        <w:spacing w:before="0" w:beforeAutospacing="0" w:after="0" w:afterAutospacing="0" w:line="276" w:lineRule="auto"/>
        <w:jc w:val="center"/>
        <w:divId w:val="914896107"/>
        <w:rPr>
          <w:b/>
          <w:lang w:val="hy-AM"/>
        </w:rPr>
      </w:pPr>
      <w:r w:rsidRPr="00D370B7">
        <w:rPr>
          <w:b/>
          <w:lang w:val="hy-AM"/>
        </w:rPr>
        <w:t>ՀԱՄԱՅՆՔԻ ՂԵԿԱՎԱՐ</w:t>
      </w:r>
      <w:r w:rsidR="004931EC" w:rsidRPr="00D370B7">
        <w:rPr>
          <w:b/>
          <w:lang w:val="hy-AM"/>
        </w:rPr>
        <w:t xml:space="preserve"> </w:t>
      </w:r>
      <w:r w:rsidRPr="00D370B7">
        <w:rPr>
          <w:b/>
          <w:lang w:val="hy-AM"/>
        </w:rPr>
        <w:t>՝</w:t>
      </w:r>
      <w:r w:rsidRPr="00D370B7">
        <w:rPr>
          <w:b/>
          <w:lang w:val="hy-AM"/>
        </w:rPr>
        <w:tab/>
      </w:r>
      <w:r w:rsidRPr="00D370B7">
        <w:rPr>
          <w:b/>
          <w:lang w:val="hy-AM"/>
        </w:rPr>
        <w:tab/>
      </w:r>
      <w:r w:rsidRPr="00BC5761">
        <w:rPr>
          <w:b/>
          <w:lang w:val="hy-AM"/>
        </w:rPr>
        <w:t xml:space="preserve"> </w:t>
      </w:r>
      <w:r w:rsidRPr="00D370B7">
        <w:rPr>
          <w:b/>
          <w:lang w:val="hy-AM"/>
        </w:rPr>
        <w:tab/>
      </w:r>
      <w:r w:rsidR="00622A92" w:rsidRPr="00BC5761">
        <w:rPr>
          <w:b/>
          <w:lang w:val="hy-AM"/>
        </w:rPr>
        <w:t xml:space="preserve">  </w:t>
      </w:r>
      <w:r w:rsidR="00BC5761" w:rsidRPr="00BC5761">
        <w:rPr>
          <w:b/>
          <w:lang w:val="hy-AM"/>
        </w:rPr>
        <w:t>Խ. ԱՆԴՐԵԱՍՅԱՆ</w:t>
      </w:r>
    </w:p>
    <w:sectPr w:rsidR="00A477FE" w:rsidRPr="00BC5761" w:rsidSect="00994055">
      <w:pgSz w:w="11907" w:h="16839"/>
      <w:pgMar w:top="567" w:right="852" w:bottom="852"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B7"/>
    <w:rsid w:val="000A299F"/>
    <w:rsid w:val="001B4B62"/>
    <w:rsid w:val="001D4565"/>
    <w:rsid w:val="00293952"/>
    <w:rsid w:val="002D47DC"/>
    <w:rsid w:val="002E0553"/>
    <w:rsid w:val="003327E1"/>
    <w:rsid w:val="003C581B"/>
    <w:rsid w:val="004931EC"/>
    <w:rsid w:val="00586B1F"/>
    <w:rsid w:val="005E230F"/>
    <w:rsid w:val="0061075E"/>
    <w:rsid w:val="00622A92"/>
    <w:rsid w:val="006856A1"/>
    <w:rsid w:val="00687D37"/>
    <w:rsid w:val="006E2DE8"/>
    <w:rsid w:val="00750543"/>
    <w:rsid w:val="007B2D0C"/>
    <w:rsid w:val="007E5CA6"/>
    <w:rsid w:val="00823B9D"/>
    <w:rsid w:val="00853430"/>
    <w:rsid w:val="008736B8"/>
    <w:rsid w:val="009117B1"/>
    <w:rsid w:val="0096412F"/>
    <w:rsid w:val="0098311A"/>
    <w:rsid w:val="00994055"/>
    <w:rsid w:val="009E1915"/>
    <w:rsid w:val="00A477FE"/>
    <w:rsid w:val="00B43136"/>
    <w:rsid w:val="00BC5761"/>
    <w:rsid w:val="00D1306C"/>
    <w:rsid w:val="00D15DAE"/>
    <w:rsid w:val="00D16EC2"/>
    <w:rsid w:val="00D370B7"/>
    <w:rsid w:val="00D40E9A"/>
    <w:rsid w:val="00D4498A"/>
    <w:rsid w:val="00DF6063"/>
    <w:rsid w:val="00E10EBA"/>
    <w:rsid w:val="00E14209"/>
    <w:rsid w:val="00E57D6F"/>
    <w:rsid w:val="00EA07B7"/>
    <w:rsid w:val="00EC5324"/>
    <w:rsid w:val="00ED34C5"/>
    <w:rsid w:val="00F25085"/>
    <w:rsid w:val="00F34FEE"/>
    <w:rsid w:val="00F51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5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 w:type="paragraph" w:styleId="a6">
    <w:name w:val="Balloon Text"/>
    <w:basedOn w:val="a"/>
    <w:link w:val="a7"/>
    <w:uiPriority w:val="99"/>
    <w:semiHidden/>
    <w:unhideWhenUsed/>
    <w:rsid w:val="008736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736B8"/>
    <w:rPr>
      <w:rFonts w:ascii="Tahoma" w:hAnsi="Tahoma" w:cs="Tahoma"/>
      <w:sz w:val="16"/>
      <w:szCs w:val="16"/>
    </w:rPr>
  </w:style>
  <w:style w:type="paragraph" w:styleId="a8">
    <w:name w:val="No Spacing"/>
    <w:uiPriority w:val="1"/>
    <w:qFormat/>
    <w:rsid w:val="004931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 w:type="paragraph" w:styleId="a6">
    <w:name w:val="Balloon Text"/>
    <w:basedOn w:val="a"/>
    <w:link w:val="a7"/>
    <w:uiPriority w:val="99"/>
    <w:semiHidden/>
    <w:unhideWhenUsed/>
    <w:rsid w:val="008736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736B8"/>
    <w:rPr>
      <w:rFonts w:ascii="Tahoma" w:hAnsi="Tahoma" w:cs="Tahoma"/>
      <w:sz w:val="16"/>
      <w:szCs w:val="16"/>
    </w:rPr>
  </w:style>
  <w:style w:type="paragraph" w:styleId="a8">
    <w:name w:val="No Spacing"/>
    <w:uiPriority w:val="1"/>
    <w:qFormat/>
    <w:rsid w:val="004931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896107">
      <w:marLeft w:val="0"/>
      <w:marRight w:val="0"/>
      <w:marTop w:val="0"/>
      <w:marBottom w:val="0"/>
      <w:divBdr>
        <w:top w:val="none" w:sz="0" w:space="0" w:color="auto"/>
        <w:left w:val="none" w:sz="0" w:space="0" w:color="auto"/>
        <w:bottom w:val="none" w:sz="0" w:space="0" w:color="auto"/>
        <w:right w:val="none" w:sz="0" w:space="0" w:color="auto"/>
      </w:divBdr>
      <w:divsChild>
        <w:div w:id="20874601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2024-05-24T10:37:00Z</cp:lastPrinted>
  <dcterms:created xsi:type="dcterms:W3CDTF">2024-06-18T12:57:00Z</dcterms:created>
  <dcterms:modified xsi:type="dcterms:W3CDTF">2024-06-18T12:57:00Z</dcterms:modified>
</cp:coreProperties>
</file>