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77" w:rsidRPr="000F7177" w:rsidRDefault="000F7177" w:rsidP="000F7177">
      <w:pPr>
        <w:spacing w:after="0" w:line="240" w:lineRule="atLeast"/>
        <w:jc w:val="center"/>
        <w:rPr>
          <w:rFonts w:ascii="GHEA Grapalat" w:hAnsi="GHEA Grapalat"/>
          <w:b/>
          <w:sz w:val="24"/>
          <w:szCs w:val="24"/>
          <w:lang w:val="hy-AM"/>
        </w:rPr>
      </w:pPr>
      <w:r w:rsidRPr="000F7177">
        <w:rPr>
          <w:rFonts w:ascii="GHEA Grapalat" w:hAnsi="GHEA Grapalat"/>
          <w:b/>
          <w:sz w:val="24"/>
          <w:szCs w:val="24"/>
          <w:lang w:val="hy-AM"/>
        </w:rPr>
        <w:t>ՀԻՄՆԱՎՈՐՈՒՄ</w:t>
      </w:r>
    </w:p>
    <w:p w:rsidR="00C302CB" w:rsidRPr="002F7148" w:rsidRDefault="000F7177" w:rsidP="000F7177">
      <w:pPr>
        <w:spacing w:after="0" w:line="240" w:lineRule="atLeast"/>
        <w:jc w:val="center"/>
        <w:rPr>
          <w:rFonts w:ascii="GHEA Grapalat" w:hAnsi="GHEA Grapalat"/>
          <w:b/>
          <w:sz w:val="24"/>
          <w:szCs w:val="24"/>
          <w:lang w:val="hy-AM"/>
        </w:rPr>
      </w:pPr>
      <w:r w:rsidRPr="000F7177">
        <w:rPr>
          <w:rFonts w:ascii="GHEA Grapalat" w:hAnsi="GHEA Grapalat"/>
          <w:b/>
          <w:sz w:val="24"/>
          <w:szCs w:val="24"/>
          <w:lang w:val="hy-AM"/>
        </w:rPr>
        <w:t>«ՀԱՅԱՍՏԱՆԻ ՀԱՆՐԱՊԵՏՈՒԹՅԱՆ ՍՅՈՒՆԻՔԻ ՄԱՐԶԻ ՄԵՂՐԻ ՀԱՄԱՅՆՔԻ ԱՎԱԳԱՆՈՒ 2025 ԹՎԱԿԱՆԱՆԻ ՄԱՅԻՍԻ 22-Ի N74-Ա ՈՐՈՇՄԱՆ ՄԵՋ ՓՈՓՈԽՈՒԹՅՈՒՆՆԵՐ ԿԱՏԱՐԵԼՈՒ ՄԱՍԻՆ» ՄԵՂՐԻ ՀԱՄԱՅՆՔԻ ԱՎԱԳԱՆՈՒ ՈՐՈՇՄԱՆ ՆԱԽԱԳԾԻ ԸՆԴՈՒՆՄԱՆ ԱՆՀՐԱԺԵՇՏՈՒԹՅԱՆ ՄԱՍԻՆ</w:t>
      </w:r>
    </w:p>
    <w:p w:rsidR="000F7177" w:rsidRPr="002F7148" w:rsidRDefault="000F7177" w:rsidP="000F7177">
      <w:pPr>
        <w:spacing w:after="0" w:line="240" w:lineRule="atLeast"/>
        <w:jc w:val="center"/>
        <w:rPr>
          <w:rFonts w:ascii="GHEA Grapalat" w:hAnsi="GHEA Grapalat"/>
          <w:b/>
          <w:sz w:val="24"/>
          <w:szCs w:val="24"/>
          <w:lang w:val="hy-AM"/>
        </w:rPr>
      </w:pPr>
    </w:p>
    <w:p w:rsidR="002F7148" w:rsidRPr="002F7148" w:rsidRDefault="002F7148" w:rsidP="002F7148">
      <w:pPr>
        <w:spacing w:after="0" w:line="240" w:lineRule="atLeast"/>
        <w:jc w:val="both"/>
        <w:rPr>
          <w:rFonts w:ascii="GHEA Grapalat" w:hAnsi="GHEA Grapalat"/>
          <w:sz w:val="24"/>
          <w:szCs w:val="24"/>
          <w:lang w:val="hy-AM"/>
        </w:rPr>
      </w:pPr>
      <w:r w:rsidRPr="002F7148">
        <w:rPr>
          <w:rFonts w:ascii="GHEA Grapalat" w:hAnsi="GHEA Grapalat"/>
          <w:sz w:val="24"/>
          <w:szCs w:val="24"/>
          <w:lang w:val="hy-AM"/>
        </w:rPr>
        <w:t>Հիմք ընդունելով «Հարությունյան Կոնսալտինգ» ՍՊԸ-ի կողմից 2025 թվականի նոյեմբերի 7-ին ներկայացված գնային առաջարկը՝ անհրաժեշտություն է առաջացել Հայաստանի Հանրապետության Սյունիքի մարզի Մեղրի համայնքի ավագանու 2025 թվականանի մայիսի 22-ի</w:t>
      </w:r>
      <w:r w:rsidR="005026A2" w:rsidRPr="005026A2">
        <w:rPr>
          <w:rFonts w:ascii="GHEA Grapalat" w:hAnsi="GHEA Grapalat"/>
          <w:sz w:val="24"/>
          <w:szCs w:val="24"/>
          <w:lang w:val="hy-AM"/>
        </w:rPr>
        <w:t xml:space="preserve"> </w:t>
      </w:r>
      <w:r w:rsidR="005026A2">
        <w:rPr>
          <w:rFonts w:ascii="GHEA Grapalat" w:hAnsi="GHEA Grapalat"/>
          <w:sz w:val="24"/>
          <w:szCs w:val="24"/>
          <w:lang w:val="hy-AM"/>
        </w:rPr>
        <w:t>«Հայաստանի Հանրապետությունում ագրոպարենային ոլորտի սարքավորումների լիզինգի աջակցության ծրագրի շրջանակներում ֆինանսական վարձակալությամբ շարժական մոդուլային  սպանդանոց ձեռք բերելու հայտ ներկայացնելու առաջարկությանը համաձայնություն տալու մասին»</w:t>
      </w:r>
      <w:r w:rsidRPr="002F7148">
        <w:rPr>
          <w:rFonts w:ascii="GHEA Grapalat" w:hAnsi="GHEA Grapalat"/>
          <w:sz w:val="24"/>
          <w:szCs w:val="24"/>
          <w:lang w:val="hy-AM"/>
        </w:rPr>
        <w:t xml:space="preserve"> N74-Ա որոշման մեջ կատարել փոփոխություններ՝ ըստ որի լիզինգի առարկայի արժեքը  19 500 000 (տասնինը միլիոն հինգ հարյուր հազար) ՀՀ դրամի փոխարեն կկազմի 19 700 000 (տասնինը միլիոն յոթ հարյուր հազար) ՀՀ դրամ, իսկ կանխավճարի գումարը   3 900 000 (երեք միլիոն ինը հարյուր հազար) ՀՀ դրամի փոխարեն կկազմի 3 940 000 (երեք միլիոն ինը հարյուր </w:t>
      </w:r>
      <w:r>
        <w:rPr>
          <w:rFonts w:ascii="GHEA Grapalat" w:hAnsi="GHEA Grapalat"/>
          <w:sz w:val="24"/>
          <w:szCs w:val="24"/>
          <w:lang w:val="hy-AM"/>
        </w:rPr>
        <w:t>քառա</w:t>
      </w:r>
      <w:r w:rsidRPr="002F7148">
        <w:rPr>
          <w:rFonts w:ascii="GHEA Grapalat" w:hAnsi="GHEA Grapalat"/>
          <w:sz w:val="24"/>
          <w:szCs w:val="24"/>
          <w:lang w:val="hy-AM"/>
        </w:rPr>
        <w:t>սուն հազար) ՀՀ դրամ:</w:t>
      </w:r>
    </w:p>
    <w:p w:rsidR="002F7148" w:rsidRPr="005026A2" w:rsidRDefault="002F7148" w:rsidP="002F7148">
      <w:pPr>
        <w:spacing w:after="0" w:line="240" w:lineRule="atLeast"/>
        <w:jc w:val="both"/>
        <w:rPr>
          <w:rFonts w:ascii="GHEA Grapalat" w:hAnsi="GHEA Grapalat"/>
          <w:sz w:val="24"/>
          <w:szCs w:val="24"/>
          <w:lang w:val="hy-AM"/>
        </w:rPr>
      </w:pPr>
      <w:r w:rsidRPr="002F7148">
        <w:rPr>
          <w:rFonts w:ascii="GHEA Grapalat" w:hAnsi="GHEA Grapalat"/>
          <w:sz w:val="24"/>
          <w:szCs w:val="24"/>
          <w:lang w:val="hy-AM"/>
        </w:rPr>
        <w:t xml:space="preserve">Ելնելով վերոգրյալից՝ Մեղրի համայնքի ավագանու հաստատմանն է ներկայացվում «Հայաստանի Հանրապետության Սյունիքի մարզի Մեղրի համայնքի ավագանու 2025 թվականանի մայիսի 22-ի N74-Ա որոշման մեջ փոփոխություններ կատարելու մասին» ավագանու որոշման նախագիծը:    </w:t>
      </w:r>
    </w:p>
    <w:p w:rsidR="00D412CB" w:rsidRPr="00EF01C7" w:rsidRDefault="002F7148" w:rsidP="002F7148">
      <w:pPr>
        <w:spacing w:after="0" w:line="240" w:lineRule="atLeast"/>
        <w:jc w:val="both"/>
        <w:rPr>
          <w:rFonts w:ascii="GHEA Grapalat" w:hAnsi="GHEA Grapalat"/>
          <w:sz w:val="24"/>
          <w:szCs w:val="24"/>
          <w:lang w:val="hy-AM"/>
        </w:rPr>
      </w:pPr>
      <w:r w:rsidRPr="002F7148">
        <w:rPr>
          <w:rFonts w:ascii="GHEA Grapalat" w:hAnsi="GHEA Grapalat"/>
          <w:sz w:val="24"/>
          <w:szCs w:val="24"/>
          <w:lang w:val="hy-AM"/>
        </w:rPr>
        <w:t xml:space="preserve">   </w:t>
      </w:r>
      <w:r w:rsidR="00D412CB" w:rsidRPr="00EF01C7">
        <w:rPr>
          <w:rFonts w:ascii="GHEA Grapalat" w:hAnsi="GHEA Grapalat"/>
          <w:sz w:val="24"/>
          <w:szCs w:val="24"/>
          <w:lang w:val="hy-AM"/>
        </w:rPr>
        <w:t xml:space="preserve">                                                                                                     </w:t>
      </w:r>
    </w:p>
    <w:p w:rsidR="00D412CB" w:rsidRPr="00EF01C7" w:rsidRDefault="00D412CB" w:rsidP="00D412CB">
      <w:pPr>
        <w:spacing w:after="0" w:line="240" w:lineRule="atLeast"/>
        <w:jc w:val="center"/>
        <w:rPr>
          <w:rFonts w:ascii="GHEA Grapalat" w:hAnsi="GHEA Grapalat"/>
          <w:b/>
          <w:sz w:val="24"/>
          <w:szCs w:val="24"/>
          <w:lang w:val="hy-AM"/>
        </w:rPr>
      </w:pPr>
      <w:r w:rsidRPr="00EF01C7">
        <w:rPr>
          <w:rFonts w:ascii="GHEA Grapalat" w:hAnsi="GHEA Grapalat" w:cs="Sylfaen"/>
          <w:b/>
          <w:sz w:val="24"/>
          <w:szCs w:val="24"/>
          <w:lang w:val="hy-AM"/>
        </w:rPr>
        <w:t>ՏԵՂԵԿԱՆՔ</w:t>
      </w:r>
    </w:p>
    <w:p w:rsidR="00D412CB" w:rsidRPr="00EF01C7" w:rsidRDefault="00115A50" w:rsidP="00D412CB">
      <w:pPr>
        <w:spacing w:after="0" w:line="240" w:lineRule="atLeast"/>
        <w:jc w:val="center"/>
        <w:rPr>
          <w:rFonts w:ascii="GHEA Grapalat" w:hAnsi="GHEA Grapalat"/>
          <w:b/>
          <w:sz w:val="24"/>
          <w:szCs w:val="24"/>
          <w:lang w:val="hy-AM"/>
        </w:rPr>
      </w:pPr>
      <w:r w:rsidRPr="000F7177">
        <w:rPr>
          <w:rFonts w:ascii="GHEA Grapalat" w:hAnsi="GHEA Grapalat"/>
          <w:b/>
          <w:sz w:val="24"/>
          <w:szCs w:val="24"/>
          <w:lang w:val="hy-AM"/>
        </w:rPr>
        <w:t xml:space="preserve">«ՀԱՅԱՍՏԱՆԻ ՀԱՆՐԱՊԵՏՈՒԹՅԱՆ ՍՅՈՒՆԻՔԻ ՄԱՐԶԻ ՄԵՂՐԻ ՀԱՄԱՅՆՔԻ ԱՎԱԳԱՆՈՒ 2025 ԹՎԱԿԱՆԱՆԻ ՄԱՅԻՍԻ 22-Ի N74-Ա ՈՐՈՇՄԱՆ ՄԵՋ ՓՈՓՈԽՈՒԹՅՈՒՆՆԵՐ ԿԱՏԱՐԵԼՈՒ ՄԱՍԻՆ» </w:t>
      </w:r>
      <w:r w:rsidR="00D412CB" w:rsidRPr="00EF01C7">
        <w:rPr>
          <w:rFonts w:ascii="GHEA Grapalat" w:hAnsi="GHEA Grapalat" w:cs="Sylfaen"/>
          <w:b/>
          <w:sz w:val="24"/>
          <w:szCs w:val="24"/>
          <w:lang w:val="hy-AM"/>
        </w:rPr>
        <w:t>ԱՎԱԳԱՆՈՒ</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ՈՐՈՇՄԱՆ</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ՆԱԽԱԳԾԻ</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ԸՆԴՈՒՆՄԱՆ</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ԱՌՆՉՈՒԹՅԱՄԲ</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ԱՅԼ</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ԻՐԱՎԱԿԱՆ</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ԱԿՏԵՐԻ</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ԸՆԴՈՒՆՄԱՆ</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ԱՆՀՐԱԺԵՇՏՈՒԹՅԱՆ</w:t>
      </w:r>
      <w:r w:rsidRPr="00115A50">
        <w:rPr>
          <w:rFonts w:ascii="GHEA Grapalat" w:hAnsi="GHEA Grapalat" w:cs="Sylfaen"/>
          <w:b/>
          <w:sz w:val="24"/>
          <w:szCs w:val="24"/>
          <w:lang w:val="hy-AM"/>
        </w:rPr>
        <w:t xml:space="preserve"> </w:t>
      </w:r>
      <w:r w:rsidR="00D412CB" w:rsidRPr="00EF01C7">
        <w:rPr>
          <w:rFonts w:ascii="GHEA Grapalat" w:hAnsi="GHEA Grapalat" w:cs="Sylfaen"/>
          <w:b/>
          <w:sz w:val="24"/>
          <w:szCs w:val="24"/>
          <w:lang w:val="hy-AM"/>
        </w:rPr>
        <w:t>ԿԱՄ</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ԲԱՑԱԿԱՅՈՒԹՅԱՆ</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ՄԱՍԻՆ</w:t>
      </w:r>
    </w:p>
    <w:p w:rsidR="00D412CB" w:rsidRPr="00EF01C7" w:rsidRDefault="00D412CB" w:rsidP="00D412CB">
      <w:pPr>
        <w:spacing w:after="0" w:line="240" w:lineRule="atLeast"/>
        <w:jc w:val="both"/>
        <w:rPr>
          <w:rFonts w:ascii="GHEA Grapalat" w:hAnsi="GHEA Grapalat"/>
          <w:sz w:val="24"/>
          <w:szCs w:val="24"/>
          <w:lang w:val="hy-AM"/>
        </w:rPr>
      </w:pPr>
    </w:p>
    <w:p w:rsidR="002C4A72" w:rsidRPr="00115A50" w:rsidRDefault="00115A50" w:rsidP="00D412CB">
      <w:pPr>
        <w:spacing w:after="0" w:line="240" w:lineRule="atLeast"/>
        <w:jc w:val="both"/>
        <w:rPr>
          <w:rFonts w:ascii="GHEA Grapalat" w:hAnsi="GHEA Grapalat" w:cs="Sylfaen"/>
          <w:sz w:val="24"/>
          <w:szCs w:val="24"/>
          <w:lang w:val="hy-AM"/>
        </w:rPr>
      </w:pPr>
      <w:r w:rsidRPr="00115A50">
        <w:rPr>
          <w:rFonts w:ascii="GHEA Grapalat" w:hAnsi="GHEA Grapalat"/>
          <w:sz w:val="24"/>
          <w:szCs w:val="24"/>
          <w:lang w:val="hy-AM"/>
        </w:rPr>
        <w:t xml:space="preserve">«Հայաստանի Հանրապետության Սյունիքի մարզի Մեղրի համայնքի ավագանու 2025 թվականանի մայիսի 22-ի N74-Ա որոշման մեջ փոփոխություններ կատարելու մասին» </w:t>
      </w:r>
      <w:r w:rsidR="00D412CB" w:rsidRPr="00EF01C7">
        <w:rPr>
          <w:rFonts w:ascii="GHEA Grapalat" w:hAnsi="GHEA Grapalat" w:cs="Sylfaen"/>
          <w:sz w:val="24"/>
          <w:szCs w:val="24"/>
          <w:lang w:val="hy-AM"/>
        </w:rPr>
        <w:t>Մեղրի</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համայնքի</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ավագանու</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որոշման</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նախագծի</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ընդունման</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կապակցությամբ</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այլ</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իրավական</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ակտերի</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ընդունման</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անհրաժեշտություն</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չի</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առաջանում</w:t>
      </w:r>
      <w:r w:rsidR="00F269C3" w:rsidRPr="00EF01C7">
        <w:rPr>
          <w:rFonts w:ascii="GHEA Grapalat" w:hAnsi="GHEA Grapalat" w:cs="Sylfaen"/>
          <w:sz w:val="24"/>
          <w:szCs w:val="24"/>
          <w:lang w:val="hy-AM"/>
        </w:rPr>
        <w:t>։</w:t>
      </w:r>
    </w:p>
    <w:p w:rsidR="00D412CB" w:rsidRPr="002F7148" w:rsidRDefault="00D412CB" w:rsidP="00D412CB">
      <w:pPr>
        <w:spacing w:after="0" w:line="240" w:lineRule="atLeast"/>
        <w:jc w:val="both"/>
        <w:rPr>
          <w:rFonts w:ascii="GHEA Grapalat" w:hAnsi="GHEA Grapalat"/>
          <w:sz w:val="24"/>
          <w:szCs w:val="24"/>
          <w:lang w:val="hy-AM"/>
        </w:rPr>
      </w:pPr>
    </w:p>
    <w:p w:rsidR="00D412CB" w:rsidRPr="00EF01C7" w:rsidRDefault="00D412CB" w:rsidP="00D412CB">
      <w:pPr>
        <w:spacing w:after="0" w:line="240" w:lineRule="atLeast"/>
        <w:jc w:val="center"/>
        <w:rPr>
          <w:rFonts w:ascii="GHEA Grapalat" w:hAnsi="GHEA Grapalat"/>
          <w:b/>
          <w:sz w:val="24"/>
          <w:szCs w:val="24"/>
          <w:lang w:val="hy-AM"/>
        </w:rPr>
      </w:pPr>
      <w:r w:rsidRPr="00EF01C7">
        <w:rPr>
          <w:rFonts w:ascii="GHEA Grapalat" w:hAnsi="GHEA Grapalat" w:cs="Sylfaen"/>
          <w:b/>
          <w:sz w:val="24"/>
          <w:szCs w:val="24"/>
          <w:lang w:val="hy-AM"/>
        </w:rPr>
        <w:t>ՏԵՂԵԿԱՆՔ</w:t>
      </w:r>
    </w:p>
    <w:p w:rsidR="00D412CB" w:rsidRPr="00EF01C7" w:rsidRDefault="00115A50" w:rsidP="00D412CB">
      <w:pPr>
        <w:spacing w:after="0" w:line="240" w:lineRule="atLeast"/>
        <w:jc w:val="center"/>
        <w:rPr>
          <w:rFonts w:ascii="GHEA Grapalat" w:hAnsi="GHEA Grapalat"/>
          <w:b/>
          <w:sz w:val="24"/>
          <w:szCs w:val="24"/>
          <w:lang w:val="hy-AM"/>
        </w:rPr>
      </w:pPr>
      <w:r w:rsidRPr="000F7177">
        <w:rPr>
          <w:rFonts w:ascii="GHEA Grapalat" w:hAnsi="GHEA Grapalat"/>
          <w:b/>
          <w:sz w:val="24"/>
          <w:szCs w:val="24"/>
          <w:lang w:val="hy-AM"/>
        </w:rPr>
        <w:t xml:space="preserve">«ՀԱՅԱՍՏԱՆԻ ՀԱՆՐԱՊԵՏՈՒԹՅԱՆ ՍՅՈՒՆԻՔԻ ՄԱՐԶԻ ՄԵՂՐԻ ՀԱՄԱՅՆՔԻ ԱՎԱԳԱՆՈՒ 2025 ԹՎԱԿԱՆԱՆԻ ՄԱՅԻՍԻ 22-Ի N74-Ա ՈՐՈՇՄԱՆ ՄԵՋ ՓՈՓՈԽՈՒԹՅՈՒՆՆԵՐ ԿԱՏԱՐԵԼՈՒ ՄԱՍԻՆ» </w:t>
      </w:r>
      <w:r w:rsidR="00D412CB" w:rsidRPr="00EF01C7">
        <w:rPr>
          <w:rFonts w:ascii="GHEA Grapalat" w:hAnsi="GHEA Grapalat" w:cs="Sylfaen"/>
          <w:b/>
          <w:sz w:val="24"/>
          <w:szCs w:val="24"/>
          <w:lang w:val="hy-AM"/>
        </w:rPr>
        <w:t>ԱՎԱԳԱՆՈՒ</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ՈՐՈՇՄԱՆ</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ՆԱԽԱԳԾԻ</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ԸՆԴՈՒՆՄԱՆ</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ԿԱՊԱԿՑՈՒԹՅԱՄԲ</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ՄԵՂՐԻ</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ՀԱՄԱՅՆՔԻ</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ԲՅՈՒՋԵԻ</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ԵԿԱՄՈՒՏՆԵՐՈՒՄ</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ԵՎ</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ԾԱԽՍԵՐՈՒՄ</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ՍՊԱՍՎԵԼԻՔ</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ՓՈՓՈԽՈՒԹՅՈՒՆՆԵՐԻ</w:t>
      </w:r>
      <w:r w:rsidR="00D412CB" w:rsidRPr="00EF01C7">
        <w:rPr>
          <w:rFonts w:ascii="GHEA Grapalat" w:hAnsi="GHEA Grapalat"/>
          <w:b/>
          <w:sz w:val="24"/>
          <w:szCs w:val="24"/>
          <w:lang w:val="hy-AM"/>
        </w:rPr>
        <w:t xml:space="preserve"> </w:t>
      </w:r>
      <w:r w:rsidR="00D412CB" w:rsidRPr="00EF01C7">
        <w:rPr>
          <w:rFonts w:ascii="GHEA Grapalat" w:hAnsi="GHEA Grapalat" w:cs="Sylfaen"/>
          <w:b/>
          <w:sz w:val="24"/>
          <w:szCs w:val="24"/>
          <w:lang w:val="hy-AM"/>
        </w:rPr>
        <w:t>ՄԱՍԻՆ</w:t>
      </w:r>
    </w:p>
    <w:p w:rsidR="00D412CB" w:rsidRPr="00EF01C7" w:rsidRDefault="00D412CB" w:rsidP="00D412CB">
      <w:pPr>
        <w:spacing w:after="0" w:line="240" w:lineRule="atLeast"/>
        <w:jc w:val="both"/>
        <w:rPr>
          <w:rFonts w:ascii="GHEA Grapalat" w:hAnsi="GHEA Grapalat"/>
          <w:b/>
          <w:sz w:val="24"/>
          <w:szCs w:val="24"/>
          <w:lang w:val="hy-AM"/>
        </w:rPr>
      </w:pPr>
    </w:p>
    <w:p w:rsidR="006F38DC" w:rsidRPr="00E3799E" w:rsidRDefault="00115A50" w:rsidP="00E3799E">
      <w:pPr>
        <w:spacing w:line="240" w:lineRule="auto"/>
        <w:jc w:val="both"/>
        <w:rPr>
          <w:rFonts w:ascii="GHEA Grapalat" w:hAnsi="GHEA Grapalat" w:cs="Sylfaen"/>
          <w:sz w:val="24"/>
          <w:szCs w:val="24"/>
          <w:lang w:val="hy-AM"/>
        </w:rPr>
      </w:pPr>
      <w:r w:rsidRPr="00115A50">
        <w:rPr>
          <w:rFonts w:ascii="GHEA Grapalat" w:hAnsi="GHEA Grapalat"/>
          <w:sz w:val="24"/>
          <w:szCs w:val="24"/>
          <w:lang w:val="hy-AM"/>
        </w:rPr>
        <w:t xml:space="preserve">«Հայաստանի Հանրապետության Սյունիքի մարզի Մեղրի համայնքի ավագանու 2025 թվականանի մայիսի 22-ի N74-Ա որոշման մեջ փոփոխություններ կատարելու մասին» </w:t>
      </w:r>
      <w:r w:rsidR="00D412CB" w:rsidRPr="00EF01C7">
        <w:rPr>
          <w:rFonts w:ascii="GHEA Grapalat" w:hAnsi="GHEA Grapalat" w:cs="Sylfaen"/>
          <w:sz w:val="24"/>
          <w:szCs w:val="24"/>
          <w:lang w:val="hy-AM"/>
        </w:rPr>
        <w:t>Մեղրի</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համայնքի</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ավագանու</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որոշման</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նախագծի</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ընդունման</w:t>
      </w:r>
      <w:r w:rsidR="00D412CB" w:rsidRPr="00EF01C7">
        <w:rPr>
          <w:rFonts w:ascii="GHEA Grapalat" w:hAnsi="GHEA Grapalat"/>
          <w:sz w:val="24"/>
          <w:szCs w:val="24"/>
          <w:lang w:val="hy-AM"/>
        </w:rPr>
        <w:t xml:space="preserve"> </w:t>
      </w:r>
      <w:r w:rsidR="00D412CB" w:rsidRPr="00EF01C7">
        <w:rPr>
          <w:rFonts w:ascii="GHEA Grapalat" w:hAnsi="GHEA Grapalat" w:cs="Sylfaen"/>
          <w:sz w:val="24"/>
          <w:szCs w:val="24"/>
          <w:lang w:val="hy-AM"/>
        </w:rPr>
        <w:t>կապակցությամբ</w:t>
      </w:r>
      <w:r w:rsidR="00D412CB" w:rsidRPr="00EF01C7">
        <w:rPr>
          <w:rFonts w:ascii="GHEA Grapalat" w:hAnsi="GHEA Grapalat"/>
          <w:sz w:val="24"/>
          <w:szCs w:val="24"/>
          <w:lang w:val="hy-AM"/>
        </w:rPr>
        <w:t xml:space="preserve"> </w:t>
      </w:r>
      <w:r w:rsidR="00056B6C" w:rsidRPr="00056B6C">
        <w:rPr>
          <w:rFonts w:ascii="GHEA Grapalat" w:hAnsi="GHEA Grapalat" w:cs="Sylfaen"/>
          <w:sz w:val="24"/>
          <w:szCs w:val="24"/>
          <w:lang w:val="hy-AM"/>
        </w:rPr>
        <w:t>Մեղրի համայնքի բյուջեի եկամուտներում և ծախսերում փոփոխություններ չեն առաջանա:</w:t>
      </w:r>
      <w:bookmarkStart w:id="0" w:name="_GoBack"/>
      <w:bookmarkEnd w:id="0"/>
    </w:p>
    <w:p w:rsidR="00127FD1" w:rsidRPr="00EF01C7" w:rsidRDefault="00127FD1" w:rsidP="00D412CB">
      <w:pPr>
        <w:spacing w:after="0" w:line="240" w:lineRule="atLeast"/>
        <w:jc w:val="both"/>
        <w:rPr>
          <w:rFonts w:ascii="GHEA Grapalat" w:hAnsi="GHEA Grapalat"/>
          <w:sz w:val="24"/>
          <w:szCs w:val="24"/>
          <w:lang w:val="hy-AM"/>
        </w:rPr>
      </w:pPr>
    </w:p>
    <w:p w:rsidR="00D412CB" w:rsidRPr="00EF01C7" w:rsidRDefault="00127FD1" w:rsidP="00EF01C7">
      <w:pPr>
        <w:spacing w:after="0" w:line="240" w:lineRule="atLeast"/>
        <w:jc w:val="center"/>
        <w:rPr>
          <w:rFonts w:ascii="GHEA Grapalat" w:hAnsi="GHEA Grapalat"/>
          <w:sz w:val="24"/>
          <w:szCs w:val="24"/>
          <w:lang w:val="en-US"/>
        </w:rPr>
      </w:pPr>
      <w:r w:rsidRPr="00EF01C7">
        <w:rPr>
          <w:rFonts w:ascii="GHEA Grapalat" w:hAnsi="GHEA Grapalat" w:cs="Sylfaen"/>
          <w:b/>
          <w:sz w:val="24"/>
          <w:szCs w:val="24"/>
          <w:lang w:val="hy-AM"/>
        </w:rPr>
        <w:t xml:space="preserve">ՀԱՄԱՅՆՔԻ ՂԵԿԱՎԱՐ՝          </w:t>
      </w:r>
      <w:r w:rsidR="00C2091B">
        <w:rPr>
          <w:rFonts w:ascii="GHEA Grapalat" w:hAnsi="GHEA Grapalat" w:cs="Sylfaen"/>
          <w:b/>
          <w:sz w:val="24"/>
          <w:szCs w:val="24"/>
          <w:lang w:val="en-US"/>
        </w:rPr>
        <w:t xml:space="preserve">   </w:t>
      </w:r>
      <w:r w:rsidRPr="00EF01C7">
        <w:rPr>
          <w:rFonts w:ascii="GHEA Grapalat" w:hAnsi="GHEA Grapalat" w:cs="Sylfaen"/>
          <w:b/>
          <w:sz w:val="24"/>
          <w:szCs w:val="24"/>
          <w:lang w:val="hy-AM"/>
        </w:rPr>
        <w:t xml:space="preserve">  </w:t>
      </w:r>
      <w:r w:rsidR="006F38DC">
        <w:rPr>
          <w:rFonts w:ascii="GHEA Grapalat" w:hAnsi="GHEA Grapalat" w:cs="Sylfaen"/>
          <w:b/>
          <w:sz w:val="24"/>
          <w:szCs w:val="24"/>
          <w:lang w:val="en-US"/>
        </w:rPr>
        <w:t xml:space="preserve"> </w:t>
      </w:r>
      <w:r w:rsidRPr="00EF01C7">
        <w:rPr>
          <w:rFonts w:ascii="GHEA Grapalat" w:hAnsi="GHEA Grapalat" w:cs="Sylfaen"/>
          <w:b/>
          <w:sz w:val="24"/>
          <w:szCs w:val="24"/>
          <w:lang w:val="hy-AM"/>
        </w:rPr>
        <w:t xml:space="preserve">                             Խ. ԱՆԴՐԵԱՍՅԱՆ</w:t>
      </w:r>
    </w:p>
    <w:sectPr w:rsidR="00D412CB" w:rsidRPr="00EF01C7" w:rsidSect="002C4A72">
      <w:pgSz w:w="11906" w:h="16838"/>
      <w:pgMar w:top="709" w:right="707"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TarumianTimes">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61"/>
    <w:rsid w:val="00007F93"/>
    <w:rsid w:val="000129A8"/>
    <w:rsid w:val="00014A46"/>
    <w:rsid w:val="00017EBB"/>
    <w:rsid w:val="00025947"/>
    <w:rsid w:val="0003263D"/>
    <w:rsid w:val="000357A1"/>
    <w:rsid w:val="00041689"/>
    <w:rsid w:val="00043860"/>
    <w:rsid w:val="00051120"/>
    <w:rsid w:val="0005183C"/>
    <w:rsid w:val="00056B6C"/>
    <w:rsid w:val="00061808"/>
    <w:rsid w:val="00064C65"/>
    <w:rsid w:val="00066DA0"/>
    <w:rsid w:val="000730D0"/>
    <w:rsid w:val="00075471"/>
    <w:rsid w:val="00081A51"/>
    <w:rsid w:val="00083A5B"/>
    <w:rsid w:val="00085C62"/>
    <w:rsid w:val="000A3445"/>
    <w:rsid w:val="000B44D2"/>
    <w:rsid w:val="000B5DFF"/>
    <w:rsid w:val="000C5352"/>
    <w:rsid w:val="000D0E5D"/>
    <w:rsid w:val="000D32DE"/>
    <w:rsid w:val="000E38BE"/>
    <w:rsid w:val="000E6C77"/>
    <w:rsid w:val="000E7158"/>
    <w:rsid w:val="000F7177"/>
    <w:rsid w:val="001056BD"/>
    <w:rsid w:val="00114D0F"/>
    <w:rsid w:val="00115A50"/>
    <w:rsid w:val="00122451"/>
    <w:rsid w:val="00127FD1"/>
    <w:rsid w:val="00135C88"/>
    <w:rsid w:val="001365CB"/>
    <w:rsid w:val="001424CD"/>
    <w:rsid w:val="0014685F"/>
    <w:rsid w:val="00153DC8"/>
    <w:rsid w:val="00154176"/>
    <w:rsid w:val="00154687"/>
    <w:rsid w:val="00156F72"/>
    <w:rsid w:val="001665F1"/>
    <w:rsid w:val="0017331A"/>
    <w:rsid w:val="0017594D"/>
    <w:rsid w:val="00177C32"/>
    <w:rsid w:val="001809E2"/>
    <w:rsid w:val="00181D9B"/>
    <w:rsid w:val="00187EEB"/>
    <w:rsid w:val="001922F5"/>
    <w:rsid w:val="00192FEE"/>
    <w:rsid w:val="001A66DF"/>
    <w:rsid w:val="001B15D0"/>
    <w:rsid w:val="001B2FB0"/>
    <w:rsid w:val="001B45CD"/>
    <w:rsid w:val="001C3CF0"/>
    <w:rsid w:val="001D183C"/>
    <w:rsid w:val="001E6B8F"/>
    <w:rsid w:val="001F097A"/>
    <w:rsid w:val="00203844"/>
    <w:rsid w:val="0020507E"/>
    <w:rsid w:val="002148B7"/>
    <w:rsid w:val="00215948"/>
    <w:rsid w:val="002217A1"/>
    <w:rsid w:val="002222B3"/>
    <w:rsid w:val="002230AF"/>
    <w:rsid w:val="002237A6"/>
    <w:rsid w:val="00225372"/>
    <w:rsid w:val="00230968"/>
    <w:rsid w:val="0024029F"/>
    <w:rsid w:val="0024223C"/>
    <w:rsid w:val="002476B4"/>
    <w:rsid w:val="00257B1D"/>
    <w:rsid w:val="00262270"/>
    <w:rsid w:val="00264308"/>
    <w:rsid w:val="00273F60"/>
    <w:rsid w:val="00286975"/>
    <w:rsid w:val="002920FA"/>
    <w:rsid w:val="00293EBA"/>
    <w:rsid w:val="002954C6"/>
    <w:rsid w:val="002B29CA"/>
    <w:rsid w:val="002B7003"/>
    <w:rsid w:val="002C4A72"/>
    <w:rsid w:val="002E3F24"/>
    <w:rsid w:val="002E52EC"/>
    <w:rsid w:val="002F51B5"/>
    <w:rsid w:val="002F6B5F"/>
    <w:rsid w:val="002F7148"/>
    <w:rsid w:val="003006F2"/>
    <w:rsid w:val="003051B0"/>
    <w:rsid w:val="003054BE"/>
    <w:rsid w:val="00311F78"/>
    <w:rsid w:val="003201BE"/>
    <w:rsid w:val="00323277"/>
    <w:rsid w:val="00331853"/>
    <w:rsid w:val="00335615"/>
    <w:rsid w:val="003400B0"/>
    <w:rsid w:val="0034710F"/>
    <w:rsid w:val="003513D0"/>
    <w:rsid w:val="0035404B"/>
    <w:rsid w:val="00357EC2"/>
    <w:rsid w:val="00366A77"/>
    <w:rsid w:val="003765D0"/>
    <w:rsid w:val="003869A1"/>
    <w:rsid w:val="003A2BF8"/>
    <w:rsid w:val="003C1044"/>
    <w:rsid w:val="003C35E2"/>
    <w:rsid w:val="003C6DDD"/>
    <w:rsid w:val="003D3023"/>
    <w:rsid w:val="003E1AD2"/>
    <w:rsid w:val="003E657C"/>
    <w:rsid w:val="003E6B3F"/>
    <w:rsid w:val="003E6DC2"/>
    <w:rsid w:val="003F1072"/>
    <w:rsid w:val="003F5B2B"/>
    <w:rsid w:val="003F6A30"/>
    <w:rsid w:val="0041151A"/>
    <w:rsid w:val="00414290"/>
    <w:rsid w:val="00416BB2"/>
    <w:rsid w:val="0042288F"/>
    <w:rsid w:val="00424BBC"/>
    <w:rsid w:val="00432BBD"/>
    <w:rsid w:val="00434C9E"/>
    <w:rsid w:val="00442DF3"/>
    <w:rsid w:val="00443A4D"/>
    <w:rsid w:val="00444021"/>
    <w:rsid w:val="00444FBD"/>
    <w:rsid w:val="00447161"/>
    <w:rsid w:val="0045312A"/>
    <w:rsid w:val="00455A2C"/>
    <w:rsid w:val="0045630C"/>
    <w:rsid w:val="0045708C"/>
    <w:rsid w:val="004617F2"/>
    <w:rsid w:val="00461A51"/>
    <w:rsid w:val="00470F15"/>
    <w:rsid w:val="00487FEF"/>
    <w:rsid w:val="00490BE9"/>
    <w:rsid w:val="004A3794"/>
    <w:rsid w:val="004A39B1"/>
    <w:rsid w:val="004A6896"/>
    <w:rsid w:val="004B443D"/>
    <w:rsid w:val="004B5413"/>
    <w:rsid w:val="004C49D4"/>
    <w:rsid w:val="004D446C"/>
    <w:rsid w:val="004D7CCE"/>
    <w:rsid w:val="004F51FA"/>
    <w:rsid w:val="004F691C"/>
    <w:rsid w:val="005026A2"/>
    <w:rsid w:val="00503D5C"/>
    <w:rsid w:val="0052015E"/>
    <w:rsid w:val="005208BF"/>
    <w:rsid w:val="0052345A"/>
    <w:rsid w:val="005275A7"/>
    <w:rsid w:val="005372D4"/>
    <w:rsid w:val="00541447"/>
    <w:rsid w:val="00553C64"/>
    <w:rsid w:val="00556631"/>
    <w:rsid w:val="00565A96"/>
    <w:rsid w:val="00566656"/>
    <w:rsid w:val="00572A64"/>
    <w:rsid w:val="00574A95"/>
    <w:rsid w:val="00575951"/>
    <w:rsid w:val="00576CC5"/>
    <w:rsid w:val="0058572A"/>
    <w:rsid w:val="00585903"/>
    <w:rsid w:val="00587AAF"/>
    <w:rsid w:val="005B5823"/>
    <w:rsid w:val="005B5FAE"/>
    <w:rsid w:val="005B786E"/>
    <w:rsid w:val="005C16C3"/>
    <w:rsid w:val="005D3CFF"/>
    <w:rsid w:val="005E6F20"/>
    <w:rsid w:val="005F4B74"/>
    <w:rsid w:val="005F62D5"/>
    <w:rsid w:val="0060013C"/>
    <w:rsid w:val="00611072"/>
    <w:rsid w:val="00612F2B"/>
    <w:rsid w:val="006149E3"/>
    <w:rsid w:val="00625E97"/>
    <w:rsid w:val="006331CB"/>
    <w:rsid w:val="0063372C"/>
    <w:rsid w:val="00641798"/>
    <w:rsid w:val="00642C1E"/>
    <w:rsid w:val="00644BB9"/>
    <w:rsid w:val="006528EB"/>
    <w:rsid w:val="00656113"/>
    <w:rsid w:val="00660471"/>
    <w:rsid w:val="00663755"/>
    <w:rsid w:val="00673FFF"/>
    <w:rsid w:val="00676B9A"/>
    <w:rsid w:val="00680A5D"/>
    <w:rsid w:val="00684A25"/>
    <w:rsid w:val="00695A76"/>
    <w:rsid w:val="006A06C0"/>
    <w:rsid w:val="006A4FEC"/>
    <w:rsid w:val="006B001E"/>
    <w:rsid w:val="006B1D35"/>
    <w:rsid w:val="006C0338"/>
    <w:rsid w:val="006F38DC"/>
    <w:rsid w:val="006F4BFD"/>
    <w:rsid w:val="00700D56"/>
    <w:rsid w:val="00701790"/>
    <w:rsid w:val="0070268B"/>
    <w:rsid w:val="00705924"/>
    <w:rsid w:val="00705F69"/>
    <w:rsid w:val="0070601E"/>
    <w:rsid w:val="007061C3"/>
    <w:rsid w:val="007149E8"/>
    <w:rsid w:val="007232B4"/>
    <w:rsid w:val="0072356F"/>
    <w:rsid w:val="00723D06"/>
    <w:rsid w:val="00724CF5"/>
    <w:rsid w:val="0072689D"/>
    <w:rsid w:val="00727DA5"/>
    <w:rsid w:val="00730A13"/>
    <w:rsid w:val="007339B0"/>
    <w:rsid w:val="007339BE"/>
    <w:rsid w:val="00737CC1"/>
    <w:rsid w:val="0074745D"/>
    <w:rsid w:val="00747B57"/>
    <w:rsid w:val="00764FE1"/>
    <w:rsid w:val="00772FC7"/>
    <w:rsid w:val="00777004"/>
    <w:rsid w:val="0078363A"/>
    <w:rsid w:val="00793195"/>
    <w:rsid w:val="00797D09"/>
    <w:rsid w:val="007B3F6F"/>
    <w:rsid w:val="007B66C3"/>
    <w:rsid w:val="007B6E30"/>
    <w:rsid w:val="007C2781"/>
    <w:rsid w:val="007C2E6A"/>
    <w:rsid w:val="007C6F16"/>
    <w:rsid w:val="007D140B"/>
    <w:rsid w:val="007E256C"/>
    <w:rsid w:val="007E47C9"/>
    <w:rsid w:val="007F0334"/>
    <w:rsid w:val="007F5F38"/>
    <w:rsid w:val="00800E1B"/>
    <w:rsid w:val="008219B8"/>
    <w:rsid w:val="008244C1"/>
    <w:rsid w:val="0082611D"/>
    <w:rsid w:val="008366C9"/>
    <w:rsid w:val="0084119E"/>
    <w:rsid w:val="008417E5"/>
    <w:rsid w:val="00847115"/>
    <w:rsid w:val="0085000E"/>
    <w:rsid w:val="00850094"/>
    <w:rsid w:val="00853BE4"/>
    <w:rsid w:val="00863E4F"/>
    <w:rsid w:val="008709A9"/>
    <w:rsid w:val="00876F5E"/>
    <w:rsid w:val="0088208F"/>
    <w:rsid w:val="0089234F"/>
    <w:rsid w:val="008A5000"/>
    <w:rsid w:val="008B723F"/>
    <w:rsid w:val="008D0FA0"/>
    <w:rsid w:val="008D6634"/>
    <w:rsid w:val="008D798D"/>
    <w:rsid w:val="008D7D25"/>
    <w:rsid w:val="008E374E"/>
    <w:rsid w:val="008F1000"/>
    <w:rsid w:val="0090653F"/>
    <w:rsid w:val="009221E8"/>
    <w:rsid w:val="00922561"/>
    <w:rsid w:val="00927B54"/>
    <w:rsid w:val="009337A1"/>
    <w:rsid w:val="00937631"/>
    <w:rsid w:val="009460B7"/>
    <w:rsid w:val="00951546"/>
    <w:rsid w:val="00956CE4"/>
    <w:rsid w:val="00957CD6"/>
    <w:rsid w:val="00964A71"/>
    <w:rsid w:val="00970BC7"/>
    <w:rsid w:val="009733BC"/>
    <w:rsid w:val="00975E3A"/>
    <w:rsid w:val="009770FE"/>
    <w:rsid w:val="00984179"/>
    <w:rsid w:val="00984777"/>
    <w:rsid w:val="00986139"/>
    <w:rsid w:val="0099228B"/>
    <w:rsid w:val="0099607B"/>
    <w:rsid w:val="009A50C4"/>
    <w:rsid w:val="009B0C01"/>
    <w:rsid w:val="009B394B"/>
    <w:rsid w:val="009C4238"/>
    <w:rsid w:val="009C5CDA"/>
    <w:rsid w:val="009D5519"/>
    <w:rsid w:val="009D7107"/>
    <w:rsid w:val="009F441F"/>
    <w:rsid w:val="00A0036F"/>
    <w:rsid w:val="00A01BE5"/>
    <w:rsid w:val="00A0605E"/>
    <w:rsid w:val="00A111F8"/>
    <w:rsid w:val="00A129A0"/>
    <w:rsid w:val="00A151C5"/>
    <w:rsid w:val="00A22D86"/>
    <w:rsid w:val="00A238EE"/>
    <w:rsid w:val="00A247B1"/>
    <w:rsid w:val="00A271E1"/>
    <w:rsid w:val="00A27588"/>
    <w:rsid w:val="00A4227B"/>
    <w:rsid w:val="00A476D5"/>
    <w:rsid w:val="00A50487"/>
    <w:rsid w:val="00A54786"/>
    <w:rsid w:val="00A65F7F"/>
    <w:rsid w:val="00A703E5"/>
    <w:rsid w:val="00A74536"/>
    <w:rsid w:val="00A74CB3"/>
    <w:rsid w:val="00A852BE"/>
    <w:rsid w:val="00A85318"/>
    <w:rsid w:val="00A95495"/>
    <w:rsid w:val="00AA5B5B"/>
    <w:rsid w:val="00AB03D2"/>
    <w:rsid w:val="00AB77CA"/>
    <w:rsid w:val="00AC3C88"/>
    <w:rsid w:val="00AC77EB"/>
    <w:rsid w:val="00AD475A"/>
    <w:rsid w:val="00AE2042"/>
    <w:rsid w:val="00AE475C"/>
    <w:rsid w:val="00AE52CD"/>
    <w:rsid w:val="00AE6C2E"/>
    <w:rsid w:val="00AF2F00"/>
    <w:rsid w:val="00B02502"/>
    <w:rsid w:val="00B11579"/>
    <w:rsid w:val="00B36A92"/>
    <w:rsid w:val="00B42FFE"/>
    <w:rsid w:val="00B541EA"/>
    <w:rsid w:val="00B55CBC"/>
    <w:rsid w:val="00B57C2A"/>
    <w:rsid w:val="00B637D4"/>
    <w:rsid w:val="00B73059"/>
    <w:rsid w:val="00B916F1"/>
    <w:rsid w:val="00B95086"/>
    <w:rsid w:val="00B975A0"/>
    <w:rsid w:val="00BA398F"/>
    <w:rsid w:val="00BA4EA6"/>
    <w:rsid w:val="00BA7D0B"/>
    <w:rsid w:val="00BC0145"/>
    <w:rsid w:val="00BC1875"/>
    <w:rsid w:val="00BC5E75"/>
    <w:rsid w:val="00C06433"/>
    <w:rsid w:val="00C170F3"/>
    <w:rsid w:val="00C2091B"/>
    <w:rsid w:val="00C302CB"/>
    <w:rsid w:val="00C34045"/>
    <w:rsid w:val="00C37984"/>
    <w:rsid w:val="00C40579"/>
    <w:rsid w:val="00C42A76"/>
    <w:rsid w:val="00C46BA6"/>
    <w:rsid w:val="00C5045B"/>
    <w:rsid w:val="00C57A57"/>
    <w:rsid w:val="00C75514"/>
    <w:rsid w:val="00C77C69"/>
    <w:rsid w:val="00C843F1"/>
    <w:rsid w:val="00CA20AE"/>
    <w:rsid w:val="00CB16BB"/>
    <w:rsid w:val="00CB359C"/>
    <w:rsid w:val="00CB4D90"/>
    <w:rsid w:val="00CB4E9A"/>
    <w:rsid w:val="00CB5F55"/>
    <w:rsid w:val="00CD2847"/>
    <w:rsid w:val="00CD6C78"/>
    <w:rsid w:val="00CE35B4"/>
    <w:rsid w:val="00CE6446"/>
    <w:rsid w:val="00CF126B"/>
    <w:rsid w:val="00CF1FB7"/>
    <w:rsid w:val="00CF4B1C"/>
    <w:rsid w:val="00CF517F"/>
    <w:rsid w:val="00CF783A"/>
    <w:rsid w:val="00D01842"/>
    <w:rsid w:val="00D07EBE"/>
    <w:rsid w:val="00D15A89"/>
    <w:rsid w:val="00D16AAF"/>
    <w:rsid w:val="00D2303D"/>
    <w:rsid w:val="00D3133C"/>
    <w:rsid w:val="00D33318"/>
    <w:rsid w:val="00D34C4D"/>
    <w:rsid w:val="00D412CB"/>
    <w:rsid w:val="00D4712B"/>
    <w:rsid w:val="00D50AEC"/>
    <w:rsid w:val="00D6000F"/>
    <w:rsid w:val="00D61F57"/>
    <w:rsid w:val="00D64073"/>
    <w:rsid w:val="00D6561D"/>
    <w:rsid w:val="00D74A30"/>
    <w:rsid w:val="00D847EA"/>
    <w:rsid w:val="00D90C6F"/>
    <w:rsid w:val="00D96535"/>
    <w:rsid w:val="00DA0396"/>
    <w:rsid w:val="00DB1ABA"/>
    <w:rsid w:val="00DB2DF6"/>
    <w:rsid w:val="00DB303C"/>
    <w:rsid w:val="00DB788D"/>
    <w:rsid w:val="00DC3387"/>
    <w:rsid w:val="00DC61C9"/>
    <w:rsid w:val="00DD08F2"/>
    <w:rsid w:val="00DD5ACD"/>
    <w:rsid w:val="00DD62C8"/>
    <w:rsid w:val="00DE13AC"/>
    <w:rsid w:val="00DE2EFD"/>
    <w:rsid w:val="00DF1668"/>
    <w:rsid w:val="00DF66AD"/>
    <w:rsid w:val="00E112B5"/>
    <w:rsid w:val="00E1480F"/>
    <w:rsid w:val="00E26F70"/>
    <w:rsid w:val="00E3799E"/>
    <w:rsid w:val="00E40185"/>
    <w:rsid w:val="00E449B2"/>
    <w:rsid w:val="00E45003"/>
    <w:rsid w:val="00E51F0C"/>
    <w:rsid w:val="00E55439"/>
    <w:rsid w:val="00E57B87"/>
    <w:rsid w:val="00E76552"/>
    <w:rsid w:val="00E87ABA"/>
    <w:rsid w:val="00E90017"/>
    <w:rsid w:val="00E9258C"/>
    <w:rsid w:val="00E92626"/>
    <w:rsid w:val="00E96E91"/>
    <w:rsid w:val="00EA2476"/>
    <w:rsid w:val="00EA330C"/>
    <w:rsid w:val="00EB56FF"/>
    <w:rsid w:val="00EC5141"/>
    <w:rsid w:val="00EC7AFC"/>
    <w:rsid w:val="00EC7C74"/>
    <w:rsid w:val="00ED06E4"/>
    <w:rsid w:val="00ED748C"/>
    <w:rsid w:val="00EE26DD"/>
    <w:rsid w:val="00EE6C40"/>
    <w:rsid w:val="00EF01C7"/>
    <w:rsid w:val="00EF2A87"/>
    <w:rsid w:val="00F06B53"/>
    <w:rsid w:val="00F06F3B"/>
    <w:rsid w:val="00F11B89"/>
    <w:rsid w:val="00F1494D"/>
    <w:rsid w:val="00F23E62"/>
    <w:rsid w:val="00F269C3"/>
    <w:rsid w:val="00F3107B"/>
    <w:rsid w:val="00F377E8"/>
    <w:rsid w:val="00F4015B"/>
    <w:rsid w:val="00F4191E"/>
    <w:rsid w:val="00F43ECC"/>
    <w:rsid w:val="00F470C8"/>
    <w:rsid w:val="00F507A2"/>
    <w:rsid w:val="00F718C0"/>
    <w:rsid w:val="00F73EB7"/>
    <w:rsid w:val="00F85953"/>
    <w:rsid w:val="00FA095A"/>
    <w:rsid w:val="00FA53E0"/>
    <w:rsid w:val="00FA6D9E"/>
    <w:rsid w:val="00FA7A76"/>
    <w:rsid w:val="00FC053C"/>
    <w:rsid w:val="00FC5085"/>
    <w:rsid w:val="00FD7F60"/>
    <w:rsid w:val="00FE1CCF"/>
    <w:rsid w:val="00FF0EC6"/>
    <w:rsid w:val="00FF2224"/>
    <w:rsid w:val="00FF28E3"/>
    <w:rsid w:val="00FF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0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D6000F"/>
    <w:pPr>
      <w:spacing w:after="120" w:line="480" w:lineRule="auto"/>
    </w:pPr>
    <w:rPr>
      <w:rFonts w:ascii="ArTarumianTimes" w:eastAsia="Times New Roman" w:hAnsi="ArTarumianTimes" w:cs="Times New Roman"/>
      <w:sz w:val="24"/>
      <w:szCs w:val="20"/>
      <w:lang w:val="en-US"/>
    </w:rPr>
  </w:style>
  <w:style w:type="character" w:customStyle="1" w:styleId="20">
    <w:name w:val="Основной текст 2 Знак"/>
    <w:basedOn w:val="a0"/>
    <w:link w:val="2"/>
    <w:rsid w:val="00D6000F"/>
    <w:rPr>
      <w:rFonts w:ascii="ArTarumianTimes" w:eastAsia="Times New Roman" w:hAnsi="ArTarumianTimes" w:cs="Times New Roman"/>
      <w:sz w:val="24"/>
      <w:szCs w:val="20"/>
      <w:lang w:val="en-US"/>
    </w:rPr>
  </w:style>
  <w:style w:type="character" w:styleId="a3">
    <w:name w:val="Strong"/>
    <w:basedOn w:val="a0"/>
    <w:uiPriority w:val="22"/>
    <w:qFormat/>
    <w:rsid w:val="00D6000F"/>
    <w:rPr>
      <w:b/>
      <w:bCs/>
    </w:rPr>
  </w:style>
  <w:style w:type="character" w:styleId="a4">
    <w:name w:val="Hyperlink"/>
    <w:basedOn w:val="a0"/>
    <w:uiPriority w:val="99"/>
    <w:semiHidden/>
    <w:unhideWhenUsed/>
    <w:rsid w:val="00C57A57"/>
    <w:rPr>
      <w:color w:val="0000FF"/>
      <w:u w:val="single"/>
    </w:rPr>
  </w:style>
  <w:style w:type="paragraph" w:styleId="a5">
    <w:name w:val="Normal (Web)"/>
    <w:basedOn w:val="a"/>
    <w:semiHidden/>
    <w:unhideWhenUsed/>
    <w:rsid w:val="006F38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61A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1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0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D6000F"/>
    <w:pPr>
      <w:spacing w:after="120" w:line="480" w:lineRule="auto"/>
    </w:pPr>
    <w:rPr>
      <w:rFonts w:ascii="ArTarumianTimes" w:eastAsia="Times New Roman" w:hAnsi="ArTarumianTimes" w:cs="Times New Roman"/>
      <w:sz w:val="24"/>
      <w:szCs w:val="20"/>
      <w:lang w:val="en-US"/>
    </w:rPr>
  </w:style>
  <w:style w:type="character" w:customStyle="1" w:styleId="20">
    <w:name w:val="Основной текст 2 Знак"/>
    <w:basedOn w:val="a0"/>
    <w:link w:val="2"/>
    <w:rsid w:val="00D6000F"/>
    <w:rPr>
      <w:rFonts w:ascii="ArTarumianTimes" w:eastAsia="Times New Roman" w:hAnsi="ArTarumianTimes" w:cs="Times New Roman"/>
      <w:sz w:val="24"/>
      <w:szCs w:val="20"/>
      <w:lang w:val="en-US"/>
    </w:rPr>
  </w:style>
  <w:style w:type="character" w:styleId="a3">
    <w:name w:val="Strong"/>
    <w:basedOn w:val="a0"/>
    <w:uiPriority w:val="22"/>
    <w:qFormat/>
    <w:rsid w:val="00D6000F"/>
    <w:rPr>
      <w:b/>
      <w:bCs/>
    </w:rPr>
  </w:style>
  <w:style w:type="character" w:styleId="a4">
    <w:name w:val="Hyperlink"/>
    <w:basedOn w:val="a0"/>
    <w:uiPriority w:val="99"/>
    <w:semiHidden/>
    <w:unhideWhenUsed/>
    <w:rsid w:val="00C57A57"/>
    <w:rPr>
      <w:color w:val="0000FF"/>
      <w:u w:val="single"/>
    </w:rPr>
  </w:style>
  <w:style w:type="paragraph" w:styleId="a5">
    <w:name w:val="Normal (Web)"/>
    <w:basedOn w:val="a"/>
    <w:semiHidden/>
    <w:unhideWhenUsed/>
    <w:rsid w:val="006F38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61A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1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12542">
      <w:bodyDiv w:val="1"/>
      <w:marLeft w:val="0"/>
      <w:marRight w:val="0"/>
      <w:marTop w:val="0"/>
      <w:marBottom w:val="0"/>
      <w:divBdr>
        <w:top w:val="none" w:sz="0" w:space="0" w:color="auto"/>
        <w:left w:val="none" w:sz="0" w:space="0" w:color="auto"/>
        <w:bottom w:val="none" w:sz="0" w:space="0" w:color="auto"/>
        <w:right w:val="none" w:sz="0" w:space="0" w:color="auto"/>
      </w:divBdr>
    </w:div>
    <w:div w:id="1025138500">
      <w:bodyDiv w:val="1"/>
      <w:marLeft w:val="0"/>
      <w:marRight w:val="0"/>
      <w:marTop w:val="0"/>
      <w:marBottom w:val="0"/>
      <w:divBdr>
        <w:top w:val="none" w:sz="0" w:space="0" w:color="auto"/>
        <w:left w:val="none" w:sz="0" w:space="0" w:color="auto"/>
        <w:bottom w:val="none" w:sz="0" w:space="0" w:color="auto"/>
        <w:right w:val="none" w:sz="0" w:space="0" w:color="auto"/>
      </w:divBdr>
    </w:div>
    <w:div w:id="149726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2025-04-22T12:59:00Z</cp:lastPrinted>
  <dcterms:created xsi:type="dcterms:W3CDTF">2024-09-04T11:43:00Z</dcterms:created>
  <dcterms:modified xsi:type="dcterms:W3CDTF">2025-11-18T08:57:00Z</dcterms:modified>
</cp:coreProperties>
</file>