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AD85" w14:textId="77777777" w:rsidR="001A545A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F479C6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556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70556E" w:rsidRDefault="00176628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055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09C8D14E" w14:textId="488A142B" w:rsidR="001576F8" w:rsidRPr="0070556E" w:rsidRDefault="001A545A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122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247515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D2AE5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 ՎԵՐԱԲԵՐՅԱԼ</w:t>
      </w:r>
    </w:p>
    <w:p w14:paraId="78125142" w14:textId="7B3D8551" w:rsidR="00996DD5" w:rsidRPr="00985DDB" w:rsidRDefault="00176628" w:rsidP="0070556E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1.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985DDB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57B5810C" w14:textId="798F20CB" w:rsidR="00AB2CE3" w:rsidRPr="000106F5" w:rsidRDefault="00245656" w:rsidP="000106F5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85DDB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F479C6">
        <w:rPr>
          <w:rFonts w:ascii="GHEA Grapalat" w:hAnsi="GHEA Grapalat"/>
          <w:sz w:val="24"/>
          <w:szCs w:val="24"/>
          <w:lang w:val="hy-AM"/>
        </w:rPr>
        <w:t>ընդունմա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>ն անհրաժեշտությունը պայմանավորված է</w:t>
      </w:r>
      <w:r w:rsidRPr="00985DDB">
        <w:rPr>
          <w:rFonts w:ascii="GHEA Grapalat" w:hAnsi="GHEA Grapalat"/>
          <w:sz w:val="24"/>
          <w:szCs w:val="24"/>
          <w:lang w:val="hy-AM"/>
        </w:rPr>
        <w:t xml:space="preserve"> 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 xml:space="preserve"> ՀՀ վարչապետի հանձնարարությամբ,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վարչապետի աշխատակազմի ղեկավարի 2024 թվականի դեկտեմբերի 19-ի՝ Հայաստանի Հանրապետության մարզպետներին և Երևանի քաղաքապետին ուղղված №02/12.63/43992-2024 </w:t>
      </w:r>
      <w:r w:rsidR="000106F5">
        <w:rPr>
          <w:rFonts w:ascii="GHEA Grapalat" w:hAnsi="GHEA Grapalat"/>
          <w:sz w:val="24"/>
          <w:szCs w:val="24"/>
          <w:lang w:val="hy-AM"/>
        </w:rPr>
        <w:t>շրջաբերականը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>՝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 xml:space="preserve"> համայնքների ղեկավարներին կրճատել համայնքների հաշվեկշռում հաշվառված մարդատար ավտոմեքենաների քանակը և սահմանափակվել միայն համայնքի ղեկավարին սպասարկող ավտոմեքենայով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 xml:space="preserve"> : Հիմք ընդունելով </w:t>
      </w:r>
      <w:r w:rsidR="000106F5">
        <w:rPr>
          <w:rFonts w:ascii="GHEA Grapalat" w:hAnsi="GHEA Grapalat"/>
          <w:sz w:val="24"/>
          <w:szCs w:val="24"/>
          <w:lang w:val="hy-AM"/>
        </w:rPr>
        <w:t>վերո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 xml:space="preserve">գրյալը </w:t>
      </w:r>
      <w:r w:rsidR="000106F5">
        <w:rPr>
          <w:rFonts w:ascii="GHEA Grapalat" w:hAnsi="GHEA Grapalat"/>
          <w:sz w:val="24"/>
          <w:szCs w:val="24"/>
          <w:lang w:val="hy-AM"/>
        </w:rPr>
        <w:t>INFINITI QX4 3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 xml:space="preserve">.5 մակնիշի , 555AX61 </w:t>
      </w:r>
      <w:r w:rsidR="000106F5">
        <w:rPr>
          <w:rFonts w:ascii="GHEA Grapalat" w:hAnsi="GHEA Grapalat"/>
          <w:sz w:val="24"/>
          <w:szCs w:val="24"/>
          <w:lang w:val="hy-AM"/>
        </w:rPr>
        <w:t>պետհամար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 xml:space="preserve">անիշի  ավտոմեքենան նախատեսված է ծառայեցնել </w:t>
      </w:r>
      <w:r w:rsidR="000106F5">
        <w:rPr>
          <w:rFonts w:ascii="GHEA Grapalat" w:hAnsi="GHEA Grapalat"/>
          <w:sz w:val="24"/>
          <w:szCs w:val="24"/>
          <w:lang w:val="hy-AM"/>
        </w:rPr>
        <w:t>անձնակա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 xml:space="preserve">զմի սպասարկման և կարիքների համար , որի </w:t>
      </w:r>
      <w:r w:rsidR="000106F5">
        <w:rPr>
          <w:rFonts w:ascii="GHEA Grapalat" w:hAnsi="GHEA Grapalat"/>
          <w:sz w:val="24"/>
          <w:szCs w:val="24"/>
          <w:lang w:val="hy-AM"/>
        </w:rPr>
        <w:t>սպասարկման համար անհրաժե</w:t>
      </w:r>
      <w:r w:rsidR="000106F5" w:rsidRPr="000106F5">
        <w:rPr>
          <w:rFonts w:ascii="GHEA Grapalat" w:hAnsi="GHEA Grapalat"/>
          <w:sz w:val="24"/>
          <w:szCs w:val="24"/>
          <w:lang w:val="hy-AM"/>
        </w:rPr>
        <w:t xml:space="preserve">շտություն չկա վարորդի հաստիքի պահպանում: </w:t>
      </w:r>
    </w:p>
    <w:p w14:paraId="0D82D323" w14:textId="0526B3A6" w:rsidR="000106F5" w:rsidRPr="0024304F" w:rsidRDefault="000106F5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106F5">
        <w:rPr>
          <w:rFonts w:ascii="GHEA Grapalat" w:hAnsi="GHEA Grapalat"/>
          <w:bCs/>
          <w:sz w:val="24"/>
          <w:szCs w:val="24"/>
          <w:lang w:val="hy-AM"/>
        </w:rPr>
        <w:t xml:space="preserve">Առաջարկվում է Մեղրիի համայնքապետարանի աշխատակազմի </w:t>
      </w:r>
      <w:r w:rsidR="0024304F">
        <w:rPr>
          <w:rFonts w:ascii="GHEA Grapalat" w:hAnsi="GHEA Grapalat"/>
          <w:bCs/>
          <w:sz w:val="24"/>
          <w:szCs w:val="24"/>
          <w:lang w:val="hy-AM"/>
        </w:rPr>
        <w:t>հաստիքացուցակու</w:t>
      </w:r>
      <w:r w:rsidR="0024304F" w:rsidRPr="0024304F">
        <w:rPr>
          <w:rFonts w:ascii="GHEA Grapalat" w:hAnsi="GHEA Grapalat"/>
          <w:bCs/>
          <w:sz w:val="24"/>
          <w:szCs w:val="24"/>
          <w:lang w:val="hy-AM"/>
        </w:rPr>
        <w:t>մ</w:t>
      </w:r>
      <w:r w:rsidRPr="000106F5">
        <w:rPr>
          <w:rFonts w:ascii="GHEA Grapalat" w:hAnsi="GHEA Grapalat"/>
          <w:bCs/>
          <w:sz w:val="24"/>
          <w:szCs w:val="24"/>
          <w:lang w:val="hy-AM"/>
        </w:rPr>
        <w:t xml:space="preserve"> կատարել  փոփոխություն՝ վարորդ հաստիքային քանակ</w:t>
      </w:r>
      <w:r w:rsidR="0024304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4304F" w:rsidRPr="0024304F">
        <w:rPr>
          <w:rFonts w:ascii="GHEA Grapalat" w:hAnsi="GHEA Grapalat"/>
          <w:bCs/>
          <w:sz w:val="24"/>
          <w:szCs w:val="24"/>
          <w:lang w:val="hy-AM"/>
        </w:rPr>
        <w:t>«</w:t>
      </w:r>
      <w:r w:rsidR="0024304F">
        <w:rPr>
          <w:rFonts w:ascii="GHEA Grapalat" w:hAnsi="GHEA Grapalat"/>
          <w:bCs/>
          <w:sz w:val="24"/>
          <w:szCs w:val="24"/>
          <w:lang w:val="hy-AM"/>
        </w:rPr>
        <w:t>2</w:t>
      </w:r>
      <w:r w:rsidR="0024304F" w:rsidRPr="0024304F">
        <w:rPr>
          <w:rFonts w:ascii="GHEA Grapalat" w:hAnsi="GHEA Grapalat"/>
          <w:bCs/>
          <w:sz w:val="24"/>
          <w:szCs w:val="24"/>
          <w:lang w:val="hy-AM"/>
        </w:rPr>
        <w:t>» թիվը</w:t>
      </w:r>
      <w:r w:rsidRPr="000106F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4304F">
        <w:rPr>
          <w:rFonts w:ascii="GHEA Grapalat" w:hAnsi="GHEA Grapalat"/>
          <w:bCs/>
          <w:sz w:val="24"/>
          <w:szCs w:val="24"/>
          <w:lang w:val="hy-AM"/>
        </w:rPr>
        <w:t>փո</w:t>
      </w:r>
      <w:r w:rsidR="0024304F" w:rsidRPr="0024304F">
        <w:rPr>
          <w:rFonts w:ascii="GHEA Grapalat" w:hAnsi="GHEA Grapalat"/>
          <w:bCs/>
          <w:sz w:val="24"/>
          <w:szCs w:val="24"/>
          <w:lang w:val="hy-AM"/>
        </w:rPr>
        <w:t>խարինել «</w:t>
      </w:r>
      <w:r w:rsidRPr="000106F5">
        <w:rPr>
          <w:rFonts w:ascii="GHEA Grapalat" w:hAnsi="GHEA Grapalat"/>
          <w:bCs/>
          <w:sz w:val="24"/>
          <w:szCs w:val="24"/>
          <w:lang w:val="hy-AM"/>
        </w:rPr>
        <w:t xml:space="preserve"> 1</w:t>
      </w:r>
      <w:r w:rsidR="0024304F" w:rsidRPr="0024304F">
        <w:rPr>
          <w:rFonts w:ascii="GHEA Grapalat" w:hAnsi="GHEA Grapalat"/>
          <w:bCs/>
          <w:sz w:val="24"/>
          <w:szCs w:val="24"/>
          <w:lang w:val="hy-AM"/>
        </w:rPr>
        <w:t>»</w:t>
      </w:r>
      <w:r w:rsidRPr="000106F5">
        <w:rPr>
          <w:rFonts w:ascii="GHEA Grapalat" w:hAnsi="GHEA Grapalat"/>
          <w:bCs/>
          <w:sz w:val="24"/>
          <w:szCs w:val="24"/>
          <w:lang w:val="hy-AM"/>
        </w:rPr>
        <w:t xml:space="preserve"> թվով:</w:t>
      </w:r>
    </w:p>
    <w:p w14:paraId="02EA055C" w14:textId="55953F64" w:rsidR="000106F5" w:rsidRPr="0006592A" w:rsidRDefault="000106F5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4304F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0106F5">
        <w:rPr>
          <w:rFonts w:ascii="GHEA Grapalat" w:hAnsi="GHEA Grapalat"/>
          <w:bCs/>
          <w:sz w:val="24"/>
          <w:szCs w:val="24"/>
          <w:lang w:val="hy-AM"/>
        </w:rPr>
        <w:t>Ելնելով վերոհիշյալից և ղեկավարվելով «Տեղական ինքնակառավարման մասին» օրենքի 18-րդ հոդվածի</w:t>
      </w:r>
      <w:r w:rsidRPr="0024304F">
        <w:rPr>
          <w:rFonts w:ascii="GHEA Grapalat" w:hAnsi="GHEA Grapalat"/>
          <w:bCs/>
          <w:sz w:val="24"/>
          <w:szCs w:val="24"/>
          <w:lang w:val="hy-AM"/>
        </w:rPr>
        <w:t xml:space="preserve"> 1- ին</w:t>
      </w:r>
      <w:r w:rsidRPr="000106F5">
        <w:rPr>
          <w:rFonts w:ascii="GHEA Grapalat" w:hAnsi="GHEA Grapalat"/>
          <w:bCs/>
          <w:sz w:val="24"/>
          <w:szCs w:val="24"/>
          <w:lang w:val="hy-AM"/>
        </w:rPr>
        <w:t xml:space="preserve"> մասի 28-րդ կետով, «Նորմատիվ իրավական ակտերի մասին» օրենքի 33-րդ հոդվածով՝ Մեղրի համայնքի ավագանու քննարկմանն է ներկայացվում որոշման նախագիծը</w:t>
      </w:r>
      <w:r w:rsidR="0024304F" w:rsidRPr="0024304F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20E03238" w14:textId="77777777" w:rsidR="004125D6" w:rsidRPr="0006592A" w:rsidRDefault="004125D6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3ADCFD92" w14:textId="77777777" w:rsidR="0070556E" w:rsidRPr="00F479C6" w:rsidRDefault="0070556E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475D3B5D" w14:textId="7777777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752FA396" w:rsidR="0057134B" w:rsidRPr="0070556E" w:rsidRDefault="001A545A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-Ի 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N12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70556E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AAC7081" w14:textId="4D6803EA" w:rsidR="00176628" w:rsidRDefault="008C7F01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N122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21C2FA51" w14:textId="77777777" w:rsidR="004125D6" w:rsidRDefault="004125D6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5009BE8E" w14:textId="77777777" w:rsidR="004125D6" w:rsidRDefault="004125D6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4AF8A7D9" w14:textId="77777777" w:rsidR="0070556E" w:rsidRPr="008C7F01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0A064D51" w:rsidR="001A545A" w:rsidRPr="0070556E" w:rsidRDefault="001A545A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 ՈՐՈՇՄԱՆ ՄԵՋ ՓՈՓՈԽՈՒԹՅՈՒՆՆԵՐ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64F12B5" w14:textId="08028820" w:rsidR="0057134B" w:rsidRPr="00985DDB" w:rsidRDefault="00483D1D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N122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մամբ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6F5" w:rsidRPr="000106F5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բյուջեի </w:t>
      </w:r>
      <w:r w:rsidR="0024304F">
        <w:rPr>
          <w:rFonts w:ascii="GHEA Grapalat" w:hAnsi="GHEA Grapalat" w:cs="Sylfaen"/>
          <w:sz w:val="24"/>
          <w:szCs w:val="24"/>
          <w:lang w:val="hy-AM"/>
        </w:rPr>
        <w:t>ծա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խ</w:t>
      </w:r>
      <w:r w:rsidR="0024304F">
        <w:rPr>
          <w:rFonts w:ascii="GHEA Grapalat" w:hAnsi="GHEA Grapalat" w:cs="Sylfaen"/>
          <w:sz w:val="24"/>
          <w:szCs w:val="24"/>
          <w:lang w:val="hy-AM"/>
        </w:rPr>
        <w:t>սեր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ը կնվազի  </w:t>
      </w:r>
      <w:r w:rsidR="0006592A">
        <w:rPr>
          <w:rFonts w:ascii="GHEA Grapalat" w:hAnsi="GHEA Grapalat" w:cs="Sylfaen"/>
          <w:sz w:val="24"/>
          <w:szCs w:val="24"/>
          <w:lang w:val="hy-AM"/>
        </w:rPr>
        <w:t xml:space="preserve">1 </w:t>
      </w:r>
      <w:r w:rsidR="004F4490">
        <w:rPr>
          <w:rFonts w:ascii="GHEA Grapalat" w:hAnsi="GHEA Grapalat" w:cs="Sylfaen"/>
          <w:sz w:val="24"/>
          <w:szCs w:val="24"/>
          <w:lang w:val="hy-AM"/>
        </w:rPr>
        <w:t>755 263</w:t>
      </w:r>
      <w:r w:rsidR="00A47D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169" w:rsidRPr="00985DD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ով</w:t>
      </w:r>
      <w:r w:rsidR="00162169" w:rsidRPr="00985D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28D847E" w14:textId="77777777" w:rsidR="0081069F" w:rsidRPr="00985DDB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1E6528BB" w:rsidR="0057134B" w:rsidRPr="00985DDB" w:rsidRDefault="0057134B" w:rsidP="004F1F68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85DDB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70556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985DDB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985DDB" w:rsidSect="001A545A">
      <w:pgSz w:w="11906" w:h="16838"/>
      <w:pgMar w:top="0" w:right="849" w:bottom="0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0E6B" w14:textId="77777777" w:rsidR="0018503B" w:rsidRDefault="0018503B" w:rsidP="00D541DB">
      <w:pPr>
        <w:spacing w:after="0" w:line="240" w:lineRule="auto"/>
      </w:pPr>
      <w:r>
        <w:separator/>
      </w:r>
    </w:p>
  </w:endnote>
  <w:endnote w:type="continuationSeparator" w:id="0">
    <w:p w14:paraId="5D90085C" w14:textId="77777777" w:rsidR="0018503B" w:rsidRDefault="0018503B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E4701" w14:textId="77777777" w:rsidR="0018503B" w:rsidRDefault="0018503B" w:rsidP="00D541DB">
      <w:pPr>
        <w:spacing w:after="0" w:line="240" w:lineRule="auto"/>
      </w:pPr>
      <w:r>
        <w:separator/>
      </w:r>
    </w:p>
  </w:footnote>
  <w:footnote w:type="continuationSeparator" w:id="0">
    <w:p w14:paraId="536D0788" w14:textId="77777777" w:rsidR="0018503B" w:rsidRDefault="0018503B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97542">
    <w:abstractNumId w:val="22"/>
  </w:num>
  <w:num w:numId="2" w16cid:durableId="1044138424">
    <w:abstractNumId w:val="10"/>
  </w:num>
  <w:num w:numId="3" w16cid:durableId="713503888">
    <w:abstractNumId w:val="4"/>
  </w:num>
  <w:num w:numId="4" w16cid:durableId="213933909">
    <w:abstractNumId w:val="28"/>
  </w:num>
  <w:num w:numId="5" w16cid:durableId="784888210">
    <w:abstractNumId w:val="1"/>
  </w:num>
  <w:num w:numId="6" w16cid:durableId="1925989194">
    <w:abstractNumId w:val="14"/>
  </w:num>
  <w:num w:numId="7" w16cid:durableId="68580542">
    <w:abstractNumId w:val="26"/>
  </w:num>
  <w:num w:numId="8" w16cid:durableId="1659966790">
    <w:abstractNumId w:val="20"/>
  </w:num>
  <w:num w:numId="9" w16cid:durableId="1230732236">
    <w:abstractNumId w:val="27"/>
  </w:num>
  <w:num w:numId="10" w16cid:durableId="240218327">
    <w:abstractNumId w:val="6"/>
  </w:num>
  <w:num w:numId="11" w16cid:durableId="1777821157">
    <w:abstractNumId w:val="21"/>
  </w:num>
  <w:num w:numId="12" w16cid:durableId="1096170882">
    <w:abstractNumId w:val="0"/>
  </w:num>
  <w:num w:numId="13" w16cid:durableId="1851482556">
    <w:abstractNumId w:val="2"/>
  </w:num>
  <w:num w:numId="14" w16cid:durableId="938179810">
    <w:abstractNumId w:val="3"/>
  </w:num>
  <w:num w:numId="15" w16cid:durableId="652569208">
    <w:abstractNumId w:val="5"/>
  </w:num>
  <w:num w:numId="16" w16cid:durableId="1415198136">
    <w:abstractNumId w:val="13"/>
  </w:num>
  <w:num w:numId="17" w16cid:durableId="90243320">
    <w:abstractNumId w:val="16"/>
  </w:num>
  <w:num w:numId="18" w16cid:durableId="1118455941">
    <w:abstractNumId w:val="18"/>
  </w:num>
  <w:num w:numId="19" w16cid:durableId="1570847689">
    <w:abstractNumId w:val="12"/>
  </w:num>
  <w:num w:numId="20" w16cid:durableId="610166669">
    <w:abstractNumId w:val="7"/>
  </w:num>
  <w:num w:numId="21" w16cid:durableId="771969673">
    <w:abstractNumId w:val="24"/>
  </w:num>
  <w:num w:numId="22" w16cid:durableId="956062582">
    <w:abstractNumId w:val="19"/>
  </w:num>
  <w:num w:numId="23" w16cid:durableId="1560247364">
    <w:abstractNumId w:val="9"/>
  </w:num>
  <w:num w:numId="24" w16cid:durableId="114906578">
    <w:abstractNumId w:val="23"/>
  </w:num>
  <w:num w:numId="25" w16cid:durableId="669452113">
    <w:abstractNumId w:val="8"/>
  </w:num>
  <w:num w:numId="26" w16cid:durableId="2027442051">
    <w:abstractNumId w:val="15"/>
  </w:num>
  <w:num w:numId="27" w16cid:durableId="83385986">
    <w:abstractNumId w:val="11"/>
  </w:num>
  <w:num w:numId="28" w16cid:durableId="906452596">
    <w:abstractNumId w:val="17"/>
  </w:num>
  <w:num w:numId="29" w16cid:durableId="6326339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33B0"/>
    <w:rsid w:val="00004329"/>
    <w:rsid w:val="00007225"/>
    <w:rsid w:val="000106F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592A"/>
    <w:rsid w:val="00067331"/>
    <w:rsid w:val="00067927"/>
    <w:rsid w:val="0007091E"/>
    <w:rsid w:val="00070C97"/>
    <w:rsid w:val="00073D7A"/>
    <w:rsid w:val="000816BA"/>
    <w:rsid w:val="0008262F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03B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04F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5200"/>
    <w:rsid w:val="00406D10"/>
    <w:rsid w:val="00411DC7"/>
    <w:rsid w:val="00412457"/>
    <w:rsid w:val="004125D6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4490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76B1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5B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150C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8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479C6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BA2C8E09-D3C2-41FB-9223-0D7A4299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A655-02C9-43D8-971F-7D2FB3E0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2024-09-12T11:07:00Z</cp:lastPrinted>
  <dcterms:created xsi:type="dcterms:W3CDTF">2024-09-12T11:08:00Z</dcterms:created>
  <dcterms:modified xsi:type="dcterms:W3CDTF">2025-03-04T12:37:00Z</dcterms:modified>
</cp:coreProperties>
</file>