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1E8A" w14:textId="77777777" w:rsidR="00413A37" w:rsidRPr="008B5011" w:rsidRDefault="00413A37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B5011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099F24EF" w14:textId="04359203" w:rsidR="008B5011" w:rsidRPr="008B5011" w:rsidRDefault="008B5011" w:rsidP="008B5011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B23450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</w:t>
      </w:r>
      <w:r w:rsidR="00FA11F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B23450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»</w:t>
      </w:r>
      <w:r w:rsidRPr="008B5011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                    ԱՎԱԳԱՆՈՒ ՈՐՈՇՄԱՆ ՆԱԽԱԳԾԻ</w:t>
      </w:r>
    </w:p>
    <w:p w14:paraId="0EDABC64" w14:textId="209FDC1C" w:rsidR="00B23450" w:rsidRPr="008B5011" w:rsidRDefault="00B23450" w:rsidP="00413A37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</w:p>
    <w:tbl>
      <w:tblPr>
        <w:tblW w:w="503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7"/>
      </w:tblGrid>
      <w:tr w:rsidR="00B23450" w:rsidRPr="00DA2B78" w14:paraId="4A237637" w14:textId="77777777" w:rsidTr="00FA11FC">
        <w:trPr>
          <w:trHeight w:val="3676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4731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2"/>
            </w:tblGrid>
            <w:tr w:rsidR="00FA11FC" w:rsidRPr="00DA2B78" w14:paraId="678DEAEF" w14:textId="77777777" w:rsidTr="00FA11FC">
              <w:trPr>
                <w:trHeight w:val="3667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EEDE598" w14:textId="71EB67D6" w:rsidR="00FA11FC" w:rsidRPr="00FA11FC" w:rsidRDefault="00A20678" w:rsidP="00FA11FC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color w:val="333333"/>
                      <w:sz w:val="21"/>
                      <w:szCs w:val="21"/>
                      <w:lang w:val="hy-AM" w:eastAsia="en-US"/>
                    </w:rPr>
                  </w:pPr>
                  <w:r w:rsidRPr="008B501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          </w:t>
                  </w:r>
                  <w:r w:rsidR="00B23450" w:rsidRPr="008B501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Հիմք</w:t>
                  </w:r>
                  <w:r w:rsidR="00BA7F98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B23450" w:rsidRPr="008B501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ընդունելով</w:t>
                  </w:r>
                  <w:r w:rsidRPr="008B501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«</w:t>
                  </w:r>
                  <w:hyperlink r:id="rId4" w:history="1">
                    <w:r w:rsidR="00B23450" w:rsidRPr="008B5011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«Մեղրի համայնքի մանկապարտեզ» </w:t>
                    </w:r>
                    <w:r w:rsidRPr="008B5011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և</w:t>
                    </w:r>
                    <w:r w:rsidR="00BA7F98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  <w:r w:rsidR="00B23450" w:rsidRPr="008B5011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«Ագարակի</w:t>
                    </w:r>
                    <w:r w:rsidR="0055362B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  <w:r w:rsidR="00B23450" w:rsidRPr="008B5011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մանկապարտեզ»</w:t>
                    </w:r>
                    <w:r w:rsidR="00FA11FC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  <w:r w:rsidR="00B23450" w:rsidRPr="008B5011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համայնքային</w:t>
                    </w:r>
                    <w:r w:rsidR="00BA7F98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  <w:r w:rsidR="00B23450" w:rsidRPr="008B5011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ոչ</w:t>
                    </w:r>
                    <w:r w:rsidR="00BA7F98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  <w:r w:rsidR="00B23450" w:rsidRPr="008B5011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առ</w:t>
                    </w:r>
                    <w:r w:rsidR="008B5011" w:rsidRPr="008B5011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և</w:t>
                    </w:r>
                    <w:r w:rsidR="00B23450" w:rsidRPr="008B5011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տրային կազմակերպությունները</w:t>
                    </w:r>
                    <w:r w:rsidR="0055362B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  <w:r w:rsidR="00B23450" w:rsidRPr="008B5011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վերանվանելու, կանոնադրությունները նոր խմբագրությամբ հաստատելու մասին</w:t>
                    </w:r>
                  </w:hyperlink>
                  <w:r w:rsidRPr="008B501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»</w:t>
                  </w:r>
                  <w:r w:rsidR="00FA11FC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      </w:t>
                  </w:r>
                  <w:r w:rsidR="00B23450" w:rsidRPr="008B501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22</w:t>
                  </w:r>
                  <w:r w:rsidR="00B23450" w:rsidRPr="008B5011">
                    <w:rPr>
                      <w:rFonts w:ascii="Microsoft JhengHei" w:eastAsia="Microsoft JhengHei" w:hAnsi="Microsoft JhengHei" w:cs="Microsoft JhengHei" w:hint="eastAsia"/>
                      <w:sz w:val="24"/>
                      <w:szCs w:val="24"/>
                      <w:lang w:val="hy-AM"/>
                    </w:rPr>
                    <w:t>․</w:t>
                  </w:r>
                  <w:r w:rsidR="00B23450" w:rsidRPr="008B501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05.2025 թվականի</w:t>
                  </w:r>
                  <w:r w:rsidR="0055362B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B23450" w:rsidRPr="008B501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78-Լ  </w:t>
                  </w:r>
                  <w:r w:rsidR="00B23450" w:rsidRPr="00FA11FC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և </w:t>
                  </w:r>
                  <w:r w:rsidR="00FA11FC" w:rsidRPr="00FA11FC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en-US"/>
                    </w:rPr>
                    <w:t>«Մեղրի համայնքի մանկապարտեզ» համայնքային ոչ առևտրային կազմակերպության Լեհվազի և Վարդանիձորի մասնաճյուղերը վերանվանելու և կանոնադրությունները նոր խմբագրությամբ հաստատելու մասին</w:t>
                  </w:r>
                  <w:r w:rsidR="00FA11FC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en-US"/>
                    </w:rPr>
                    <w:t>»</w:t>
                  </w:r>
                  <w:r w:rsidR="00FA11FC" w:rsidRPr="008B5011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en-US"/>
                    </w:rPr>
                    <w:t xml:space="preserve"> 2</w:t>
                  </w:r>
                  <w:r w:rsidR="00FA11FC" w:rsidRPr="008B501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2.05.2025 թվականի </w:t>
                  </w:r>
                  <w:r w:rsidR="00FA11FC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79</w:t>
                  </w:r>
                  <w:r w:rsidR="00FA11FC" w:rsidRPr="008B501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-Լ ավագանու որոշումները, անհրաժեշտություն է առաջացել «</w:t>
                  </w:r>
                  <w:hyperlink r:id="rId5" w:history="1">
                    <w:r w:rsidR="00FA11FC" w:rsidRPr="008B5011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«</w:t>
                    </w:r>
                    <w:r w:rsidR="00FA11FC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Մ</w:t>
                    </w:r>
                    <w:r w:rsidR="00FA11FC" w:rsidRPr="00FA11FC">
                      <w:rPr>
                        <w:rStyle w:val="Hyperlink"/>
                        <w:rFonts w:ascii="GHEA Grapalat" w:hAnsi="GHEA Grapalat"/>
                        <w:color w:val="auto"/>
                        <w:u w:val="none"/>
                        <w:lang w:val="hy-AM"/>
                      </w:rPr>
                      <w:t>եղրի համայնքի</w:t>
                    </w:r>
                    <w:r w:rsidR="00FA11FC" w:rsidRPr="00FA11FC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  <w:r w:rsidR="00FA11FC" w:rsidRPr="008B5011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մանկապարտեզ» համայնքային ոչ առևտրային կազմակերպության և մասնաճյուղերի աշխատողների քանակը, հաստիքացուցակը և պաշտոնային դրույքաչափերը հաստատելու և Մեղրի համայնքի ավագանու 2023 թվականի դեկտեմբերի 27-ի N1</w:t>
                    </w:r>
                    <w:r w:rsidR="00FA11FC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1</w:t>
                    </w:r>
                    <w:r w:rsidR="00FA11FC" w:rsidRPr="00FA11FC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29</w:t>
                    </w:r>
                    <w:r w:rsidR="00FA11FC" w:rsidRPr="008B5011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-Ա որոշումն ուժը կորցրած ճանաչելու մասին</w:t>
                    </w:r>
                  </w:hyperlink>
                  <w:r w:rsidR="00FA11FC" w:rsidRPr="008B501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» 2024 թվականի դեկտեմբերի 24-ի N12</w:t>
                  </w:r>
                  <w:r w:rsidR="00FA11FC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3</w:t>
                  </w:r>
                  <w:r w:rsidR="00FA11FC" w:rsidRPr="008B501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-Ա որոշման մեջ կատարալ փոփոխություններ։</w:t>
                  </w:r>
                </w:p>
              </w:tc>
            </w:tr>
            <w:tr w:rsidR="00FA11FC" w:rsidRPr="00DA2B78" w14:paraId="5FC5E15A" w14:textId="77777777" w:rsidTr="00FA11FC">
              <w:trPr>
                <w:trHeight w:val="244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A7AB02F" w14:textId="77777777" w:rsidR="00FA11FC" w:rsidRPr="00FA11FC" w:rsidRDefault="00FA11FC" w:rsidP="00FA11FC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color w:val="333333"/>
                      <w:sz w:val="21"/>
                      <w:szCs w:val="21"/>
                      <w:lang w:val="hy-AM" w:eastAsia="en-US"/>
                    </w:rPr>
                  </w:pPr>
                </w:p>
              </w:tc>
            </w:tr>
          </w:tbl>
          <w:p w14:paraId="70961EAB" w14:textId="00F3F6CF" w:rsidR="00B23450" w:rsidRPr="008B5011" w:rsidRDefault="00B23450" w:rsidP="00BA7F98">
            <w:pPr>
              <w:spacing w:after="0" w:line="240" w:lineRule="auto"/>
              <w:ind w:left="142" w:hanging="14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</w:pPr>
          </w:p>
        </w:tc>
      </w:tr>
      <w:tr w:rsidR="00B23450" w:rsidRPr="00DA2B78" w14:paraId="7FAE5C8C" w14:textId="77777777" w:rsidTr="00FA11FC">
        <w:trPr>
          <w:trHeight w:val="274"/>
        </w:trPr>
        <w:tc>
          <w:tcPr>
            <w:tcW w:w="5000" w:type="pct"/>
            <w:shd w:val="clear" w:color="auto" w:fill="FFFFFF"/>
            <w:hideMark/>
          </w:tcPr>
          <w:p w14:paraId="4D7AEBA1" w14:textId="77777777" w:rsidR="00B23450" w:rsidRPr="008B5011" w:rsidRDefault="00B23450" w:rsidP="008B501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en-US"/>
              </w:rPr>
            </w:pPr>
          </w:p>
        </w:tc>
      </w:tr>
    </w:tbl>
    <w:p w14:paraId="5AFF8C9F" w14:textId="758E2ADF" w:rsidR="00413A37" w:rsidRPr="008B5011" w:rsidRDefault="00413A37" w:rsidP="00A20678">
      <w:pPr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8B5011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18C2A900" w14:textId="408DA651" w:rsidR="00413A37" w:rsidRPr="008B5011" w:rsidRDefault="00A20678" w:rsidP="00A2067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</w:pP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2632B1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</w:t>
      </w:r>
      <w:r w:rsidR="00FA11F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2632B1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413A37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ԸՆԴՈՒՆՄԱՆ ԱՌՆՉՈՒԹՅԱՄԲ ԱՅԼ ԻՐԱՎԱԿԱՆ ԱԿՏԵՐԻ  ԸՆԴՈՒՆՄԱՆ ԱՆՀՐԱԺԵՇՏՈՒԹՅԱՆ ՄԱՍԻՆ</w:t>
      </w:r>
    </w:p>
    <w:p w14:paraId="7EDA146D" w14:textId="77777777" w:rsidR="00413A37" w:rsidRPr="008B5011" w:rsidRDefault="00413A37" w:rsidP="00413A3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B5011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F4E98FB" w14:textId="45B7BECA" w:rsidR="00D51805" w:rsidRPr="008B5011" w:rsidRDefault="00A20678" w:rsidP="0031738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  « Հայաստանի Հանրապետության Սյունիքի մարզի Մեղրի համայնքի ավագանու 2024 թվականի դեկտեմբերի 24-ի N12</w:t>
      </w:r>
      <w:r w:rsidR="00FA11F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</w:t>
      </w: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8B5011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C6649" w:rsidRPr="008B5011">
        <w:rPr>
          <w:rFonts w:ascii="GHEA Grapalat" w:hAnsi="GHEA Grapalat"/>
          <w:sz w:val="24"/>
          <w:szCs w:val="24"/>
          <w:lang w:val="hy-AM"/>
        </w:rPr>
        <w:t>Մեղրի համայնքի ավագանու որոշման նախագծի ընդունման առնչությամբ այլ իրավական ակտերի ընդունման անհրաժեշտություն չի առաջանում</w:t>
      </w:r>
      <w:r w:rsidR="00DD557C" w:rsidRPr="008B5011">
        <w:rPr>
          <w:rFonts w:ascii="GHEA Grapalat" w:hAnsi="GHEA Grapalat"/>
          <w:sz w:val="24"/>
          <w:szCs w:val="24"/>
          <w:lang w:val="hy-AM"/>
        </w:rPr>
        <w:t>։</w:t>
      </w:r>
    </w:p>
    <w:p w14:paraId="4832AAF6" w14:textId="77777777" w:rsidR="00A20678" w:rsidRPr="008B5011" w:rsidRDefault="00A20678" w:rsidP="0031738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54F8091" w14:textId="77777777" w:rsidR="001C6649" w:rsidRPr="008B5011" w:rsidRDefault="001C6649" w:rsidP="001C6649">
      <w:pPr>
        <w:spacing w:after="0"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8B5011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66041B08" w14:textId="05F817FD" w:rsidR="00413A37" w:rsidRPr="008B5011" w:rsidRDefault="00A20678" w:rsidP="00A2067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</w:pP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2632B1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</w:t>
      </w:r>
      <w:r w:rsidR="00FA11F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2632B1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413A37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 ԸՆԴՈՒՆՄԱՆ ԿԱՊԱԿՑՈՒԹՅԱՄԲ ՄԵՂՐԻ ՀԱՄԱՅՆՔԻ ԲՅՈՒՋԵՈՒՄ</w:t>
      </w:r>
      <w:r w:rsidR="000307AB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13A37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ԵԿԱՄՈՒՏՆԵՐԻ ԵՎ ԾԱԽՍԵՐԻ ԱՎԵԼԱՑՄԱՆ ԿԱՄ</w:t>
      </w:r>
      <w:r w:rsid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                       </w:t>
      </w:r>
      <w:r w:rsidR="00413A37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ՆՎԱԶԵՑՄԱՆ ՄԱՍԻՆ</w:t>
      </w:r>
    </w:p>
    <w:p w14:paraId="468DF260" w14:textId="77777777" w:rsidR="00413A37" w:rsidRPr="008B5011" w:rsidRDefault="00413A37" w:rsidP="00A20678">
      <w:pPr>
        <w:spacing w:after="0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E981900" w14:textId="0066CD17" w:rsidR="00413A37" w:rsidRPr="008B5011" w:rsidRDefault="00A20678" w:rsidP="00413A37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  </w:t>
      </w:r>
      <w:r w:rsidR="000307AB"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Հայաստանի Հանրապետության Սյունիքի մարզի Մեղրի համայնքի ավագանու 2024 թվականի դեկտեմբերի 24-ի N12</w:t>
      </w:r>
      <w:r w:rsidR="00FA11F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</w:t>
      </w: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8B5011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C6649" w:rsidRPr="008B50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Մեղրի համայնքի ավագանու որոշման նախագծի ընդունման կապակցությամբ  Մեղրի համայնքի բյուջեում եկամուտների ավելացում կամ նվազեցում չի նախատեսվում։</w:t>
      </w:r>
    </w:p>
    <w:p w14:paraId="7064A69F" w14:textId="77777777" w:rsidR="000307AB" w:rsidRPr="008B5011" w:rsidRDefault="000307AB" w:rsidP="00413A37">
      <w:pPr>
        <w:ind w:left="-426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61160FEE" w14:textId="77777777" w:rsidR="00DA2B78" w:rsidRPr="003C4EA6" w:rsidRDefault="00DA2B78" w:rsidP="00DA2B78">
      <w:pPr>
        <w:jc w:val="center"/>
        <w:rPr>
          <w:rFonts w:ascii="Sylfaen" w:eastAsia="Microsoft JhengHei" w:hAnsi="Sylfaen" w:cs="Microsoft JhengHei"/>
          <w:b/>
          <w:sz w:val="24"/>
          <w:szCs w:val="24"/>
          <w:lang w:val="hy-AM"/>
        </w:rPr>
      </w:pPr>
      <w:r w:rsidRPr="003C4EA6">
        <w:rPr>
          <w:rFonts w:ascii="GHEA Grapalat" w:hAnsi="GHEA Grapalat"/>
          <w:b/>
          <w:sz w:val="24"/>
          <w:szCs w:val="24"/>
          <w:lang w:val="hy-AM"/>
        </w:rPr>
        <w:t>ՀԱՄԱՅՆՔԻ ՂԵԿԱՎԱՐԻ ԱՌԱՋԻՆ ՏԵՂԱԿԱԼ՝</w:t>
      </w:r>
      <w:r w:rsidRPr="003C4EA6">
        <w:rPr>
          <w:rFonts w:ascii="GHEA Grapalat" w:hAnsi="GHEA Grapalat"/>
          <w:b/>
          <w:sz w:val="24"/>
          <w:szCs w:val="24"/>
          <w:lang w:val="hy-AM"/>
        </w:rPr>
        <w:tab/>
        <w:t xml:space="preserve">  </w:t>
      </w:r>
      <w:r w:rsidRPr="003C4EA6">
        <w:rPr>
          <w:rFonts w:ascii="GHEA Grapalat" w:hAnsi="GHEA Grapalat"/>
          <w:b/>
          <w:sz w:val="24"/>
          <w:szCs w:val="24"/>
          <w:lang w:val="hy-AM"/>
        </w:rPr>
        <w:tab/>
        <w:t xml:space="preserve">      Բ</w:t>
      </w:r>
      <w:r w:rsidRPr="003C4EA6">
        <w:rPr>
          <w:rFonts w:ascii="Sylfaen" w:eastAsia="Microsoft JhengHei" w:hAnsi="Sylfaen" w:cs="Microsoft JhengHei"/>
          <w:b/>
          <w:sz w:val="24"/>
          <w:szCs w:val="24"/>
          <w:lang w:val="hy-AM"/>
        </w:rPr>
        <w:t>ԱԳՐԱՏ  ԶԱՔԱՐՅԱՆ</w:t>
      </w:r>
    </w:p>
    <w:p w14:paraId="5EACA011" w14:textId="77777777" w:rsidR="00413A37" w:rsidRPr="008B5011" w:rsidRDefault="00413A37" w:rsidP="00413A37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13A37" w:rsidRPr="008B5011" w:rsidSect="008B5011">
      <w:pgSz w:w="11906" w:h="16838"/>
      <w:pgMar w:top="142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37"/>
    <w:rsid w:val="000307AB"/>
    <w:rsid w:val="00085B4F"/>
    <w:rsid w:val="000D4F90"/>
    <w:rsid w:val="001C6649"/>
    <w:rsid w:val="002632B1"/>
    <w:rsid w:val="00263B6F"/>
    <w:rsid w:val="00317388"/>
    <w:rsid w:val="00382AF1"/>
    <w:rsid w:val="003F4B90"/>
    <w:rsid w:val="00413A37"/>
    <w:rsid w:val="0055362B"/>
    <w:rsid w:val="005732F5"/>
    <w:rsid w:val="008A2C15"/>
    <w:rsid w:val="008B5011"/>
    <w:rsid w:val="008E41D7"/>
    <w:rsid w:val="00A20678"/>
    <w:rsid w:val="00B23450"/>
    <w:rsid w:val="00B95C93"/>
    <w:rsid w:val="00BA7F98"/>
    <w:rsid w:val="00CB1685"/>
    <w:rsid w:val="00D51805"/>
    <w:rsid w:val="00DA2B78"/>
    <w:rsid w:val="00DD557C"/>
    <w:rsid w:val="00F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F010"/>
  <w15:docId w15:val="{44FA3DF7-1A97-4F37-BA16-43C5E64E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3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hri.am/Pages/DocFlow/Default.aspx?a=v&amp;g=84db99c7-9cc6-4077-8519-e0d84ed21d61" TargetMode="External"/><Relationship Id="rId4" Type="http://schemas.openxmlformats.org/officeDocument/2006/relationships/hyperlink" Target="https://meghri.am/Pages/DocFlow/Default.aspx?a=v&amp;g=da5bb0a1-a402-4d13-8cb2-151de1081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Admin</cp:lastModifiedBy>
  <cp:revision>11</cp:revision>
  <dcterms:created xsi:type="dcterms:W3CDTF">2025-06-10T13:39:00Z</dcterms:created>
  <dcterms:modified xsi:type="dcterms:W3CDTF">2025-06-24T11:03:00Z</dcterms:modified>
</cp:coreProperties>
</file>