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DD30" w14:textId="77777777" w:rsidR="00A477FE" w:rsidRPr="00D370B7" w:rsidRDefault="00A477FE" w:rsidP="006E2DE8">
      <w:pPr>
        <w:spacing w:after="0"/>
        <w:divId w:val="914896107"/>
        <w:rPr>
          <w:rFonts w:ascii="GHEA Grapalat" w:hAnsi="GHEA Grapalat"/>
          <w:sz w:val="24"/>
          <w:szCs w:val="24"/>
        </w:rPr>
      </w:pPr>
    </w:p>
    <w:p w14:paraId="2543DDDA" w14:textId="77777777" w:rsidR="00A5225C" w:rsidRPr="00A5225C" w:rsidRDefault="00A5225C" w:rsidP="00A5225C">
      <w:pPr>
        <w:pStyle w:val="NormalWeb"/>
        <w:spacing w:before="0" w:beforeAutospacing="0" w:after="0" w:afterAutospacing="0"/>
        <w:jc w:val="center"/>
        <w:divId w:val="914896107"/>
        <w:rPr>
          <w:b/>
          <w:lang w:val="hy-AM"/>
        </w:rPr>
      </w:pPr>
      <w:r w:rsidRPr="00A5225C">
        <w:rPr>
          <w:b/>
          <w:lang w:val="hy-AM"/>
        </w:rPr>
        <w:t>ՀԻՄԱՎՈՐՈՒՄ</w:t>
      </w:r>
    </w:p>
    <w:p w14:paraId="6B400489" w14:textId="37A2BE26" w:rsidR="00750543" w:rsidRPr="00206D7D" w:rsidRDefault="00A5225C" w:rsidP="00A5225C">
      <w:pPr>
        <w:pStyle w:val="NormalWeb"/>
        <w:spacing w:before="0" w:beforeAutospacing="0" w:after="0" w:afterAutospacing="0" w:line="276" w:lineRule="auto"/>
        <w:jc w:val="center"/>
        <w:divId w:val="914896107"/>
        <w:rPr>
          <w:b/>
        </w:rPr>
      </w:pPr>
      <w:r w:rsidRPr="00A5225C">
        <w:rPr>
          <w:b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 ՈՐՈՇՄԱՆ ՆԱԽԱԳԾԻ ԸՆԴՈՒՆՄԱՆ ԱՆՀՐԱԺԵՇՏՈՒԹՅԱՆ ՎԵՐԱԲԵՐՅԱԼ</w:t>
      </w:r>
    </w:p>
    <w:p w14:paraId="79659C5B" w14:textId="77777777" w:rsidR="00A5225C" w:rsidRPr="00206D7D" w:rsidRDefault="00A5225C" w:rsidP="00A5225C">
      <w:pPr>
        <w:pStyle w:val="NormalWeb"/>
        <w:spacing w:before="0" w:beforeAutospacing="0" w:after="0" w:afterAutospacing="0" w:line="276" w:lineRule="auto"/>
        <w:jc w:val="center"/>
        <w:divId w:val="914896107"/>
        <w:rPr>
          <w:b/>
        </w:rPr>
      </w:pPr>
    </w:p>
    <w:p w14:paraId="518013DE" w14:textId="4A16876A" w:rsidR="00A477FE" w:rsidRPr="00D370B7" w:rsidRDefault="00A477FE" w:rsidP="009117B1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D370B7">
        <w:rPr>
          <w:rFonts w:ascii="GHEA Grapalat" w:hAnsi="GHEA Grapalat"/>
          <w:sz w:val="24"/>
          <w:szCs w:val="24"/>
          <w:lang w:val="hy-AM"/>
        </w:rPr>
        <w:t>«Տեղական ինքնակառավարման մասին» օրենքի 18-րդ հոդվածի 1-ին մասի 32-րդ կետի</w:t>
      </w:r>
      <w:r w:rsidR="00622A92" w:rsidRPr="00D37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պահանջը կատարելու </w:t>
      </w:r>
      <w:r w:rsidR="00DF6063">
        <w:rPr>
          <w:rFonts w:ascii="GHEA Grapalat" w:hAnsi="GHEA Grapalat"/>
          <w:sz w:val="24"/>
          <w:szCs w:val="24"/>
          <w:lang w:val="hy-AM"/>
        </w:rPr>
        <w:t>համար և հիմք ընդունելով 79-</w:t>
      </w:r>
      <w:r w:rsidR="00DF6063" w:rsidRPr="00D370B7">
        <w:rPr>
          <w:rFonts w:ascii="GHEA Grapalat" w:hAnsi="GHEA Grapalat"/>
          <w:sz w:val="24"/>
          <w:szCs w:val="24"/>
          <w:lang w:val="hy-AM"/>
        </w:rPr>
        <w:t>րդ հոդված</w:t>
      </w:r>
      <w:r w:rsidR="00DF6063">
        <w:rPr>
          <w:rFonts w:ascii="GHEA Grapalat" w:hAnsi="GHEA Grapalat"/>
          <w:sz w:val="24"/>
          <w:szCs w:val="24"/>
          <w:lang w:val="hy-AM"/>
        </w:rPr>
        <w:t>ը՝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անհարժեշտ է </w:t>
      </w:r>
      <w:r w:rsidR="00750543" w:rsidRPr="00853430">
        <w:rPr>
          <w:rFonts w:ascii="GHEA Grapalat" w:hAnsi="GHEA Grapalat" w:cstheme="minorHAnsi"/>
          <w:bCs/>
          <w:lang w:val="af-ZA"/>
        </w:rPr>
        <w:t>«</w:t>
      </w:r>
      <w:r w:rsidR="00853430"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F4262E" w:rsidRPr="00F4262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5</w:t>
      </w:r>
      <w:r w:rsidR="00853430"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թվականի գույքագրման փաստաթղթերում լրացումներ կատարելու մասին</w:t>
      </w:r>
      <w:r w:rsidR="00853430"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853430">
        <w:rPr>
          <w:rFonts w:ascii="GHEA Grapalat" w:hAnsi="GHEA Grapalat" w:cstheme="minorHAnsi"/>
          <w:bCs/>
          <w:sz w:val="24"/>
          <w:szCs w:val="24"/>
          <w:lang w:val="hy-AM"/>
        </w:rPr>
        <w:t xml:space="preserve"> </w:t>
      </w:r>
      <w:r w:rsidR="00F510C3" w:rsidRPr="00853430">
        <w:rPr>
          <w:rFonts w:ascii="GHEA Grapalat" w:hAnsi="GHEA Grapalat" w:cstheme="minorHAnsi"/>
          <w:bCs/>
          <w:sz w:val="24"/>
          <w:szCs w:val="24"/>
          <w:lang w:val="af-ZA"/>
        </w:rPr>
        <w:t>որոշման նախագ</w:t>
      </w:r>
      <w:r w:rsidR="00F510C3" w:rsidRPr="00853430">
        <w:rPr>
          <w:rFonts w:ascii="GHEA Grapalat" w:hAnsi="GHEA Grapalat" w:cstheme="minorHAnsi"/>
          <w:bCs/>
          <w:sz w:val="24"/>
          <w:szCs w:val="24"/>
          <w:lang w:val="hy-AM"/>
        </w:rPr>
        <w:t xml:space="preserve">ծով </w:t>
      </w:r>
      <w:r w:rsidRPr="00853430">
        <w:rPr>
          <w:rFonts w:ascii="GHEA Grapalat" w:hAnsi="GHEA Grapalat"/>
          <w:bCs/>
          <w:sz w:val="24"/>
          <w:szCs w:val="24"/>
          <w:lang w:val="hy-AM"/>
        </w:rPr>
        <w:t>փոփոխել և կատարել լրացում Մեղրի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 համայնքի սեփականություն հանդիսացող գույքի</w:t>
      </w:r>
      <w:r w:rsidR="00622A92" w:rsidRPr="00D370B7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4262E" w:rsidRPr="00524220">
        <w:rPr>
          <w:rFonts w:ascii="GHEA Grapalat" w:hAnsi="GHEA Grapalat"/>
          <w:sz w:val="24"/>
          <w:szCs w:val="24"/>
          <w:lang w:val="hy-AM"/>
        </w:rPr>
        <w:t>4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փաստաթղթերում։</w:t>
      </w:r>
    </w:p>
    <w:p w14:paraId="39870ACF" w14:textId="77777777" w:rsidR="001B4B62" w:rsidRPr="002A4976" w:rsidRDefault="001B4B62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60DED20B" w14:textId="77777777" w:rsidR="00BC5761" w:rsidRPr="002A4976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7BB8071F" w14:textId="77777777" w:rsidR="00A5225C" w:rsidRPr="00A5225C" w:rsidRDefault="00A5225C" w:rsidP="00A5225C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4EAF8341" w14:textId="5DF6333C" w:rsidR="00A477FE" w:rsidRPr="00D370B7" w:rsidRDefault="00A5225C" w:rsidP="00A5225C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  ՈՐՈՇՄԱՆ ՆԱԽԱԳԾԻ ԱՌՆՉՈՒԹՅԱՄԲ ԱՅԼ ԻՐԱՎԱԿԱՆ ԱԿՏԵՐԻ ԸՆԴՈՒՆՄԱՆ ԱՆՀԱՐԺԵՇՏՈՒԹՅԱՆ ՄԱՍԻՆ</w:t>
      </w:r>
      <w:r w:rsidR="00A477FE" w:rsidRPr="00D370B7">
        <w:rPr>
          <w:rFonts w:ascii="GHEA Grapalat" w:hAnsi="GHEA Grapalat"/>
          <w:b/>
          <w:sz w:val="24"/>
          <w:szCs w:val="24"/>
          <w:lang w:val="hy-AM"/>
        </w:rPr>
        <w:br/>
      </w:r>
    </w:p>
    <w:p w14:paraId="3E4B3D70" w14:textId="4B7E794E" w:rsidR="00A477FE" w:rsidRPr="002A4976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853430">
        <w:rPr>
          <w:rFonts w:ascii="GHEA Grapalat" w:hAnsi="GHEA Grapalat" w:cstheme="minorHAnsi"/>
          <w:bCs/>
          <w:lang w:val="af-ZA"/>
        </w:rPr>
        <w:t>«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 w:rsidRPr="0052422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5 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թվականի գույքագրման փաստաթղթերում լրացումներ կատարելու մասին</w:t>
      </w:r>
      <w:r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687D37" w:rsidRPr="00D370B7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="00F510C3" w:rsidRPr="00D370B7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նախագծի ընդունման առնչությամբ  այլ իրավական ակտերի ընդունման անհրաժեշտություն չի առաջանում։</w:t>
      </w:r>
    </w:p>
    <w:p w14:paraId="5F2CC99C" w14:textId="77777777" w:rsidR="00BC5761" w:rsidRPr="002A4976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6780CFF2" w14:textId="77777777" w:rsidR="00A477FE" w:rsidRPr="00D370B7" w:rsidRDefault="00A477FE" w:rsidP="006E2DE8">
      <w:pPr>
        <w:spacing w:after="0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482A09E4" w14:textId="77777777" w:rsidR="00A5225C" w:rsidRPr="00A5225C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518E2933" w14:textId="0FCA4C4B" w:rsidR="0098311A" w:rsidRPr="00206D7D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ՈՐՈՇՄԱՆ ՆԱԽԱԳԾԻ ԸՆԴՈՒՆՄԱՆ ԿԱՊԱԿՑՈՒԹՅԱՄԲ ՄԵՂՐԻ ՀԱՄԱՅՆՔԻ ԲՅՈՒՋԵՈՒՄ ԵԿԱՄՈՒՏՆԵՐԻ ԵՎ ԾԱԽՍԵՐԻ ԱՎԵԼԱՑՄԱՆ ԿԱՄ ՆՎԱԶԵՑՄԱՆ ՄԱՍԻՆ</w:t>
      </w:r>
    </w:p>
    <w:p w14:paraId="5EDD9244" w14:textId="77777777" w:rsidR="00A5225C" w:rsidRPr="00206D7D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</w:p>
    <w:p w14:paraId="55CF6BAF" w14:textId="00066974" w:rsidR="00A477FE" w:rsidRPr="00D370B7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853430">
        <w:rPr>
          <w:rFonts w:ascii="GHEA Grapalat" w:hAnsi="GHEA Grapalat" w:cstheme="minorHAnsi"/>
          <w:bCs/>
          <w:lang w:val="af-ZA"/>
        </w:rPr>
        <w:t>«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 w:rsidRPr="0052422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5 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թվականի գույքագրման փաստաթղթերում լրացումներ կատարելու մասին</w:t>
      </w:r>
      <w:r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F510C3" w:rsidRPr="00D370B7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նախագծի ընդունման կապակցությամբ Մեղրի համայնքի բյուջեում  եկամուտների և ծախսերի  ավելացում կամ նվազեցում չի նախատեսվում։ </w:t>
      </w:r>
    </w:p>
    <w:p w14:paraId="1162F078" w14:textId="77777777" w:rsidR="0098311A" w:rsidRPr="00D370B7" w:rsidRDefault="0098311A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1BAFE18B" w14:textId="05DDE010" w:rsidR="00A477FE" w:rsidRPr="00D370B7" w:rsidRDefault="0054133F" w:rsidP="0054133F">
      <w:pPr>
        <w:spacing w:after="0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  <w:r w:rsidRPr="0054133F">
        <w:rPr>
          <w:rFonts w:ascii="GHEA Grapalat" w:hAnsi="GHEA Grapalat"/>
          <w:sz w:val="24"/>
          <w:szCs w:val="24"/>
          <w:lang w:val="hy-AM"/>
        </w:rPr>
        <w:t>ՀԱՄԱՅՆՔԻ ՂԵԿԱՎԱՐԻ ԱՌԱՋԻՆ ՏԵՂԱԿԱԼ՝          ԲԱԳՐԱՏ ԶԱՔԱՐՅԱՆ</w:t>
      </w:r>
    </w:p>
    <w:sectPr w:rsidR="00A477FE" w:rsidRPr="00D370B7" w:rsidSect="00994055">
      <w:pgSz w:w="11907" w:h="16839"/>
      <w:pgMar w:top="567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7B7"/>
    <w:rsid w:val="000A299F"/>
    <w:rsid w:val="000B1C03"/>
    <w:rsid w:val="000D0BA8"/>
    <w:rsid w:val="000D2D0C"/>
    <w:rsid w:val="001B4B62"/>
    <w:rsid w:val="001D4565"/>
    <w:rsid w:val="00206D7D"/>
    <w:rsid w:val="002729EF"/>
    <w:rsid w:val="00293952"/>
    <w:rsid w:val="002A4976"/>
    <w:rsid w:val="002D47DC"/>
    <w:rsid w:val="002E0553"/>
    <w:rsid w:val="003327E1"/>
    <w:rsid w:val="003C581B"/>
    <w:rsid w:val="00431A02"/>
    <w:rsid w:val="00455123"/>
    <w:rsid w:val="00524220"/>
    <w:rsid w:val="0054133F"/>
    <w:rsid w:val="00586B1F"/>
    <w:rsid w:val="005E230F"/>
    <w:rsid w:val="0061075E"/>
    <w:rsid w:val="00622A92"/>
    <w:rsid w:val="006856A1"/>
    <w:rsid w:val="00687D37"/>
    <w:rsid w:val="006E2DE8"/>
    <w:rsid w:val="00750543"/>
    <w:rsid w:val="007B2D0C"/>
    <w:rsid w:val="007E5CA6"/>
    <w:rsid w:val="00823B9D"/>
    <w:rsid w:val="00853430"/>
    <w:rsid w:val="008736B8"/>
    <w:rsid w:val="009117B1"/>
    <w:rsid w:val="0096412F"/>
    <w:rsid w:val="0098311A"/>
    <w:rsid w:val="0099026F"/>
    <w:rsid w:val="00994055"/>
    <w:rsid w:val="009E1915"/>
    <w:rsid w:val="00A22485"/>
    <w:rsid w:val="00A477FE"/>
    <w:rsid w:val="00A5225C"/>
    <w:rsid w:val="00BC5761"/>
    <w:rsid w:val="00BD77AD"/>
    <w:rsid w:val="00D1306C"/>
    <w:rsid w:val="00D15DAE"/>
    <w:rsid w:val="00D16EC2"/>
    <w:rsid w:val="00D370B7"/>
    <w:rsid w:val="00D40E9A"/>
    <w:rsid w:val="00D4498A"/>
    <w:rsid w:val="00DF6063"/>
    <w:rsid w:val="00E10EBA"/>
    <w:rsid w:val="00E57D6F"/>
    <w:rsid w:val="00EA07B7"/>
    <w:rsid w:val="00EC5324"/>
    <w:rsid w:val="00F25085"/>
    <w:rsid w:val="00F34FEE"/>
    <w:rsid w:val="00F4262E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6D91"/>
  <w15:docId w15:val="{1A5B4AE5-5F7C-4AD4-B6B5-E8F42E71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8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2025-02-06T07:19:00Z</cp:lastPrinted>
  <dcterms:created xsi:type="dcterms:W3CDTF">2025-05-19T19:38:00Z</dcterms:created>
  <dcterms:modified xsi:type="dcterms:W3CDTF">2025-06-24T11:20:00Z</dcterms:modified>
</cp:coreProperties>
</file>